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38" w:rsidRPr="00F20F38" w:rsidRDefault="00F20F38" w:rsidP="00F20F38">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292"/>
      <w:r w:rsidRPr="00F20F38">
        <w:rPr>
          <w:rFonts w:ascii="Arial" w:eastAsia="Times New Roman" w:hAnsi="Arial" w:cs="Arial"/>
          <w:b/>
          <w:iCs/>
          <w:snapToGrid w:val="0"/>
          <w:color w:val="000000"/>
          <w:sz w:val="28"/>
          <w:szCs w:val="20"/>
          <w:shd w:val="clear" w:color="auto" w:fill="FFFFFF"/>
          <w:lang w:eastAsia="it-IT"/>
        </w:rPr>
        <w:t>ALL’ESTERNO APPARITE GIUSTI DAVANTI ALLA GENTE</w:t>
      </w:r>
      <w:bookmarkEnd w:id="0"/>
    </w:p>
    <w:p w:rsidR="00F20F38" w:rsidRPr="00F20F38" w:rsidRDefault="00F20F38" w:rsidP="00F20F38">
      <w:pPr>
        <w:spacing w:after="0" w:line="240" w:lineRule="auto"/>
        <w:rPr>
          <w:rFonts w:ascii="Calibri" w:eastAsia="Calibri" w:hAnsi="Calibri" w:cs="Times New Roman"/>
          <w:snapToGrid w:val="0"/>
          <w:sz w:val="28"/>
          <w:szCs w:val="28"/>
        </w:rPr>
      </w:pPr>
    </w:p>
    <w:p w:rsidR="00F20F38" w:rsidRPr="00F20F38" w:rsidRDefault="00F20F38" w:rsidP="00F20F38">
      <w:pPr>
        <w:keepNext/>
        <w:spacing w:after="120" w:line="240" w:lineRule="auto"/>
        <w:outlineLvl w:val="1"/>
        <w:rPr>
          <w:rFonts w:ascii="Arial" w:eastAsia="Times New Roman" w:hAnsi="Arial" w:cs="Arial"/>
          <w:b/>
          <w:bCs/>
          <w:i/>
          <w:iCs/>
          <w:snapToGrid w:val="0"/>
          <w:sz w:val="24"/>
          <w:szCs w:val="24"/>
          <w:lang w:eastAsia="it-IT"/>
        </w:rPr>
      </w:pPr>
      <w:bookmarkStart w:id="1" w:name="_Toc525112293"/>
      <w:r w:rsidRPr="00F20F38">
        <w:rPr>
          <w:rFonts w:ascii="Arial" w:eastAsia="Times New Roman" w:hAnsi="Arial" w:cs="Arial"/>
          <w:b/>
          <w:bCs/>
          <w:i/>
          <w:iCs/>
          <w:snapToGrid w:val="0"/>
          <w:sz w:val="24"/>
          <w:szCs w:val="24"/>
          <w:lang w:eastAsia="it-IT"/>
        </w:rPr>
        <w:t>PENSIERO INTRODUTTIVO (XXX INCONTRO)</w:t>
      </w:r>
      <w:bookmarkEnd w:id="1"/>
      <w:r w:rsidRPr="00F20F38">
        <w:rPr>
          <w:rFonts w:ascii="Arial" w:eastAsia="Times New Roman" w:hAnsi="Arial" w:cs="Arial"/>
          <w:b/>
          <w:bCs/>
          <w:i/>
          <w:iCs/>
          <w:snapToGrid w:val="0"/>
          <w:sz w:val="24"/>
          <w:szCs w:val="24"/>
          <w:lang w:eastAsia="it-IT"/>
        </w:rPr>
        <w:t xml:space="preserve"> </w:t>
      </w:r>
    </w:p>
    <w:p w:rsidR="00F20F38" w:rsidRPr="00F20F38" w:rsidRDefault="00F20F38" w:rsidP="00F20F38">
      <w:pPr>
        <w:spacing w:after="120" w:line="240" w:lineRule="auto"/>
        <w:jc w:val="both"/>
        <w:rPr>
          <w:rFonts w:ascii="Arial" w:eastAsia="Times New Roman" w:hAnsi="Arial" w:cs="Times New Roman"/>
          <w:sz w:val="24"/>
          <w:szCs w:val="24"/>
          <w:lang w:eastAsia="it-IT"/>
        </w:rPr>
      </w:pPr>
      <w:r w:rsidRPr="00F20F38">
        <w:rPr>
          <w:rFonts w:ascii="Arial" w:eastAsia="Times New Roman" w:hAnsi="Arial" w:cs="Times New Roman"/>
          <w:sz w:val="24"/>
          <w:szCs w:val="24"/>
          <w:lang w:eastAsia="it-IT"/>
        </w:rPr>
        <w:t xml:space="preserve">Il Salmo mette in luce l’inganno che viene dalla parola. Quando il cuore è cattivo, malvagio, perché senza la Legge di Dio in esso, sempre l’iniquità viene nascosta dal muro imbiancato delle parole o anche delle opere esterne che sono solo di convenienza, perché la verità di Dio non è in esse. La parola è di pace. Il cuore è per la guerra. La parola è di bene. Il cuore medita il male. La parola è di sincerità. Il cuore è di malizia. Il Vangelo è anche storia della malizia e della cattiveria dell’uomo contro Gesù. </w:t>
      </w:r>
    </w:p>
    <w:p w:rsidR="00F20F38" w:rsidRPr="00F20F38" w:rsidRDefault="00F20F38" w:rsidP="00F20F38">
      <w:pPr>
        <w:spacing w:after="120" w:line="240" w:lineRule="auto"/>
        <w:jc w:val="both"/>
        <w:rPr>
          <w:rFonts w:ascii="Arial" w:eastAsia="Times New Roman" w:hAnsi="Arial" w:cs="Times New Roman"/>
          <w:i/>
          <w:sz w:val="24"/>
          <w:szCs w:val="24"/>
          <w:lang w:eastAsia="it-IT"/>
        </w:rPr>
      </w:pPr>
      <w:r w:rsidRPr="00F20F38">
        <w:rPr>
          <w:rFonts w:ascii="Arial" w:eastAsia="Times New Roman" w:hAnsi="Arial" w:cs="Times New Roman"/>
          <w:i/>
          <w:sz w:val="24"/>
          <w:szCs w:val="24"/>
          <w:lang w:eastAsia="it-IT"/>
        </w:rPr>
        <w:t xml:space="preserve">Signore, accusa chi mi accusa, combatti chi mi combatte. Afferra scudo e corazza e sorgi in mio aiuto. Impugna lancia e scure contro chi mi insegue; dimmi: «Sono io la tua salvezza». Siano svergognati e confusi quanti attentano alla mia vita; retrocedano e siano umiliati quanti tramano la mia sventura. Siano come pula al vento e l’angelo del Signore li disperda; la loro strada sia buia e scivolosa quando l’angelo del Signore li insegue. Poiché senza motivo mi hanno teso una rete, senza motivo mi hanno scavato una fossa. Li colga una rovina improvvisa, li catturi la rete che hanno teso </w:t>
      </w:r>
      <w:proofErr w:type="gramStart"/>
      <w:r w:rsidRPr="00F20F38">
        <w:rPr>
          <w:rFonts w:ascii="Arial" w:eastAsia="Times New Roman" w:hAnsi="Arial" w:cs="Times New Roman"/>
          <w:i/>
          <w:sz w:val="24"/>
          <w:szCs w:val="24"/>
          <w:lang w:eastAsia="it-IT"/>
        </w:rPr>
        <w:t>e</w:t>
      </w:r>
      <w:proofErr w:type="gramEnd"/>
      <w:r w:rsidRPr="00F20F38">
        <w:rPr>
          <w:rFonts w:ascii="Arial" w:eastAsia="Times New Roman" w:hAnsi="Arial" w:cs="Times New Roman"/>
          <w:i/>
          <w:sz w:val="24"/>
          <w:szCs w:val="24"/>
          <w:lang w:eastAsia="it-IT"/>
        </w:rPr>
        <w:t xml:space="preserve"> nella rovina siano travolti. Ma l’anima mia esulterà nel Signore e gioirà per la sua salvezza. Tutte le mie ossa dicano: «Chi è come te, Signore, che liberi il povero dal più forte, il povero e il misero da chi li rapina?». Sorgevano testimoni violenti, mi interrogavano su ciò che ignoravo, mi rendevano male per bene: una desolazione per l’anima mia. Ma io, quand’erano malati, vestivo di sacco, mi affliggevo col digiuno, la mia preghiera riecheggiava nel mio petto. Accorrevo come per un amico, come per un mio fratello, mi prostravo nel dolore come in lutto per la madre. Ma essi godono della mia caduta, si radunano, si radunano contro di me per colpirmi di sorpresa. Mi dilaniano di continuo, mi mettono alla prova, mi coprono di scherni; contro di me digrignano i loro denti. </w:t>
      </w:r>
    </w:p>
    <w:p w:rsidR="00F20F38" w:rsidRPr="00F20F38" w:rsidRDefault="00F20F38" w:rsidP="00F20F38">
      <w:pPr>
        <w:spacing w:after="120" w:line="240" w:lineRule="auto"/>
        <w:jc w:val="both"/>
        <w:rPr>
          <w:rFonts w:ascii="Arial" w:eastAsia="Times New Roman" w:hAnsi="Arial" w:cs="Times New Roman"/>
          <w:i/>
          <w:sz w:val="24"/>
          <w:szCs w:val="24"/>
          <w:lang w:eastAsia="it-IT"/>
        </w:rPr>
      </w:pPr>
      <w:r w:rsidRPr="00F20F38">
        <w:rPr>
          <w:rFonts w:ascii="Arial" w:eastAsia="Times New Roman" w:hAnsi="Arial" w:cs="Times New Roman"/>
          <w:i/>
          <w:sz w:val="24"/>
          <w:szCs w:val="24"/>
          <w:lang w:eastAsia="it-IT"/>
        </w:rPr>
        <w:t xml:space="preserve">Fino a quando, Signore, starai a guardare? Libera la mia vita dalla loro violenza, dalle zanne dei leoni l’unico mio bene. Ti renderò grazie nella grande assemblea, ti loderò in mezzo a un popolo numeroso. Non esultino su di me i nemici bugiardi, non strizzino l’occhio quelli che, senza motivo, mi odiano. Poiché essi non parlano di pace; contro gente pacifica tramano inganni. Spalancano contro di me la loro bocca; dicono: «Bene! I nostri occhi hanno visto!». Signore, tu hai visto, non tacere; Signore, da me non stare lontano. </w:t>
      </w:r>
      <w:proofErr w:type="spellStart"/>
      <w:r w:rsidRPr="00F20F38">
        <w:rPr>
          <w:rFonts w:ascii="Arial" w:eastAsia="Times New Roman" w:hAnsi="Arial" w:cs="Times New Roman"/>
          <w:i/>
          <w:sz w:val="24"/>
          <w:szCs w:val="24"/>
          <w:lang w:eastAsia="it-IT"/>
        </w:rPr>
        <w:t>Déstati</w:t>
      </w:r>
      <w:proofErr w:type="spellEnd"/>
      <w:r w:rsidRPr="00F20F38">
        <w:rPr>
          <w:rFonts w:ascii="Arial" w:eastAsia="Times New Roman" w:hAnsi="Arial" w:cs="Times New Roman"/>
          <w:i/>
          <w:sz w:val="24"/>
          <w:szCs w:val="24"/>
          <w:lang w:eastAsia="it-IT"/>
        </w:rPr>
        <w:t xml:space="preserve">, </w:t>
      </w:r>
      <w:proofErr w:type="spellStart"/>
      <w:r w:rsidRPr="00F20F38">
        <w:rPr>
          <w:rFonts w:ascii="Arial" w:eastAsia="Times New Roman" w:hAnsi="Arial" w:cs="Times New Roman"/>
          <w:i/>
          <w:sz w:val="24"/>
          <w:szCs w:val="24"/>
          <w:lang w:eastAsia="it-IT"/>
        </w:rPr>
        <w:t>svégliati</w:t>
      </w:r>
      <w:proofErr w:type="spellEnd"/>
      <w:r w:rsidRPr="00F20F38">
        <w:rPr>
          <w:rFonts w:ascii="Arial" w:eastAsia="Times New Roman" w:hAnsi="Arial" w:cs="Times New Roman"/>
          <w:i/>
          <w:sz w:val="24"/>
          <w:szCs w:val="24"/>
          <w:lang w:eastAsia="it-IT"/>
        </w:rPr>
        <w:t xml:space="preserve"> per il mio giudizio, per la mia causa, mio Dio e Signore! Giudicami secondo la tua giustizia, Signore, mio Dio, perché di me non debbano gioire. Non pensino in cuor loro: «È ciò che volevamo!». Non dicano: «Lo abbiamo divorato!». Sia svergognato e confuso chi gode della mia rovina, sia coperto di vergogna e disonore chi mi insulta. Esulti e gioisca chi ama il mio diritto, dica sempre: «Grande è il Signore, che vuole la pace del suo servo». La mia lingua mediterà la tua giustizia, canterà la tua lode per sempre (</w:t>
      </w:r>
      <w:proofErr w:type="spellStart"/>
      <w:r w:rsidRPr="00F20F38">
        <w:rPr>
          <w:rFonts w:ascii="Arial" w:eastAsia="Times New Roman" w:hAnsi="Arial" w:cs="Times New Roman"/>
          <w:i/>
          <w:sz w:val="24"/>
          <w:szCs w:val="24"/>
          <w:lang w:eastAsia="it-IT"/>
        </w:rPr>
        <w:t>Sal</w:t>
      </w:r>
      <w:proofErr w:type="spellEnd"/>
      <w:r w:rsidRPr="00F20F38">
        <w:rPr>
          <w:rFonts w:ascii="Arial" w:eastAsia="Times New Roman" w:hAnsi="Arial" w:cs="Times New Roman"/>
          <w:i/>
          <w:sz w:val="24"/>
          <w:szCs w:val="24"/>
          <w:lang w:eastAsia="it-IT"/>
        </w:rPr>
        <w:t xml:space="preserve"> 35 (34) 1-28). </w:t>
      </w:r>
    </w:p>
    <w:p w:rsidR="00F20F38" w:rsidRPr="00F20F38" w:rsidRDefault="00F20F38" w:rsidP="00F20F38">
      <w:pPr>
        <w:spacing w:after="120" w:line="240" w:lineRule="auto"/>
        <w:jc w:val="both"/>
        <w:rPr>
          <w:rFonts w:ascii="Arial" w:eastAsia="Times New Roman" w:hAnsi="Arial" w:cs="Times New Roman"/>
          <w:sz w:val="24"/>
          <w:szCs w:val="24"/>
          <w:lang w:eastAsia="it-IT"/>
        </w:rPr>
      </w:pPr>
      <w:r w:rsidRPr="00F20F38">
        <w:rPr>
          <w:rFonts w:ascii="Arial" w:eastAsia="Times New Roman" w:hAnsi="Arial" w:cs="Times New Roman"/>
          <w:sz w:val="24"/>
          <w:szCs w:val="24"/>
          <w:lang w:eastAsia="it-IT"/>
        </w:rPr>
        <w:t xml:space="preserve">Nel Vangelo secondo Luca viene messa in evidenza una verità che è giusto che venga posta sul candelabro, perché ognuno la conosca. I farisei e gli scribi non sono solo sepolcri imbiancati. Sono anche sepolcri nascosti, non segnalati, non indicati da alcun segno. Chi vi passa sopra si contamina senza neanche saperlo. Il danno è grande. Uno si rende impuro e neanche lo sa. Oggi, se uno si accosta ad un cristiano, non si rende impuro in ordine alla verità di Gesù e neanche lo sa? Il male è grande. </w:t>
      </w:r>
    </w:p>
    <w:p w:rsidR="00F20F38" w:rsidRPr="00F20F38" w:rsidRDefault="00F20F38" w:rsidP="00F20F38">
      <w:pPr>
        <w:spacing w:after="120" w:line="240" w:lineRule="auto"/>
        <w:jc w:val="both"/>
        <w:rPr>
          <w:rFonts w:ascii="Arial" w:eastAsia="Times New Roman" w:hAnsi="Arial" w:cs="Times New Roman"/>
          <w:i/>
          <w:sz w:val="24"/>
          <w:szCs w:val="24"/>
          <w:lang w:eastAsia="it-IT"/>
        </w:rPr>
      </w:pPr>
      <w:r w:rsidRPr="00F20F38">
        <w:rPr>
          <w:rFonts w:ascii="Arial" w:eastAsia="Times New Roman" w:hAnsi="Arial" w:cs="Times New Roman"/>
          <w:i/>
          <w:sz w:val="24"/>
          <w:szCs w:val="24"/>
          <w:lang w:eastAsia="it-IT"/>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rsidR="00F20F38" w:rsidRPr="00F20F38" w:rsidRDefault="00F20F38" w:rsidP="00F20F38">
      <w:pPr>
        <w:spacing w:after="120" w:line="240" w:lineRule="auto"/>
        <w:jc w:val="both"/>
        <w:rPr>
          <w:rFonts w:ascii="Arial" w:eastAsia="Times New Roman" w:hAnsi="Arial" w:cs="Times New Roman"/>
          <w:i/>
          <w:sz w:val="24"/>
          <w:szCs w:val="24"/>
          <w:lang w:eastAsia="it-IT"/>
        </w:rPr>
      </w:pPr>
      <w:r w:rsidRPr="00F20F38">
        <w:rPr>
          <w:rFonts w:ascii="Arial" w:eastAsia="Times New Roman" w:hAnsi="Arial" w:cs="Times New Roman"/>
          <w:i/>
          <w:sz w:val="24"/>
          <w:szCs w:val="24"/>
          <w:lang w:eastAsia="it-IT"/>
        </w:rPr>
        <w:t xml:space="preserve">Intervenne uno dei dottori della Legge e gli disse: «Maestro, dicendo questo, tu offendi anche noi». Egli rispose: «Guai anche a voi, dottori della Legge, che caricate gli uomini di pesi insopportabili, </w:t>
      </w:r>
      <w:r w:rsidRPr="00F20F38">
        <w:rPr>
          <w:rFonts w:ascii="Arial" w:eastAsia="Times New Roman" w:hAnsi="Arial" w:cs="Times New Roman"/>
          <w:i/>
          <w:sz w:val="24"/>
          <w:szCs w:val="24"/>
          <w:lang w:eastAsia="it-IT"/>
        </w:rPr>
        <w:lastRenderedPageBreak/>
        <w:t xml:space="preserve">e quei </w:t>
      </w:r>
      <w:proofErr w:type="spellStart"/>
      <w:r w:rsidRPr="00F20F38">
        <w:rPr>
          <w:rFonts w:ascii="Arial" w:eastAsia="Times New Roman" w:hAnsi="Arial" w:cs="Times New Roman"/>
          <w:i/>
          <w:sz w:val="24"/>
          <w:szCs w:val="24"/>
          <w:lang w:eastAsia="it-IT"/>
        </w:rPr>
        <w:t>pesi</w:t>
      </w:r>
      <w:proofErr w:type="spellEnd"/>
      <w:r w:rsidRPr="00F20F38">
        <w:rPr>
          <w:rFonts w:ascii="Arial" w:eastAsia="Times New Roman" w:hAnsi="Arial" w:cs="Times New Roman"/>
          <w:i/>
          <w:sz w:val="24"/>
          <w:szCs w:val="24"/>
          <w:lang w:eastAsia="it-IT"/>
        </w:rPr>
        <w:t xml:space="preserve">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11,27-54). </w:t>
      </w:r>
    </w:p>
    <w:p w:rsidR="00F20F38" w:rsidRPr="00F20F38" w:rsidRDefault="00F20F38" w:rsidP="00F20F38">
      <w:pPr>
        <w:spacing w:after="120" w:line="240" w:lineRule="auto"/>
        <w:jc w:val="both"/>
        <w:rPr>
          <w:rFonts w:ascii="Arial" w:eastAsia="Times New Roman" w:hAnsi="Arial" w:cs="Times New Roman"/>
          <w:sz w:val="24"/>
          <w:szCs w:val="24"/>
          <w:lang w:eastAsia="it-IT"/>
        </w:rPr>
      </w:pPr>
      <w:r w:rsidRPr="00F20F38">
        <w:rPr>
          <w:rFonts w:ascii="Arial" w:eastAsia="Times New Roman" w:hAnsi="Arial" w:cs="Times New Roman"/>
          <w:sz w:val="24"/>
          <w:szCs w:val="24"/>
          <w:lang w:eastAsia="it-IT"/>
        </w:rPr>
        <w:t xml:space="preserve">Sulla lingua ingannatrice è cosa buona conoscere quanto dice il Libro del </w:t>
      </w:r>
      <w:proofErr w:type="spellStart"/>
      <w:r w:rsidRPr="00F20F38">
        <w:rPr>
          <w:rFonts w:ascii="Arial" w:eastAsia="Times New Roman" w:hAnsi="Arial" w:cs="Times New Roman"/>
          <w:sz w:val="24"/>
          <w:szCs w:val="24"/>
          <w:lang w:eastAsia="it-IT"/>
        </w:rPr>
        <w:t>Siracide</w:t>
      </w:r>
      <w:proofErr w:type="spellEnd"/>
      <w:r w:rsidRPr="00F20F38">
        <w:rPr>
          <w:rFonts w:ascii="Arial" w:eastAsia="Times New Roman" w:hAnsi="Arial" w:cs="Times New Roman"/>
          <w:sz w:val="24"/>
          <w:szCs w:val="24"/>
          <w:lang w:eastAsia="it-IT"/>
        </w:rPr>
        <w:t xml:space="preserve">. Chi possiede la lingua ingannatrice? Chi dentro è pieno di rapina e di iniquità. Chi si salva dalla lingua ingannatrice? Chi teme il Signore e cammina per le sue vie. Si salva perché è custodito dallo Spirito Santo e da Lui ammaestrato perché non cade sotto i colpi della lingua che inganna, dice menzogna, conduce alla rovina un uomo. Chi non è con Dio, nella sua Legge, non ha alcuna possibilità di salvarsi. Miseramente cade. </w:t>
      </w:r>
    </w:p>
    <w:p w:rsidR="00F20F38" w:rsidRPr="00F20F38" w:rsidRDefault="00F20F38" w:rsidP="00F20F38">
      <w:pPr>
        <w:spacing w:after="120" w:line="240" w:lineRule="auto"/>
        <w:jc w:val="both"/>
        <w:rPr>
          <w:rFonts w:ascii="Arial" w:eastAsia="Times New Roman" w:hAnsi="Arial" w:cs="Times New Roman"/>
          <w:i/>
          <w:sz w:val="24"/>
          <w:szCs w:val="24"/>
          <w:lang w:eastAsia="it-IT"/>
        </w:rPr>
      </w:pPr>
      <w:r w:rsidRPr="00F20F38">
        <w:rPr>
          <w:rFonts w:ascii="Arial" w:eastAsia="Times New Roman" w:hAnsi="Arial" w:cs="Times New Roman"/>
          <w:i/>
          <w:sz w:val="24"/>
          <w:szCs w:val="24"/>
          <w:lang w:eastAsia="it-IT"/>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rsidR="00F20F38" w:rsidRPr="00F20F38" w:rsidRDefault="00F20F38" w:rsidP="00F20F38">
      <w:pPr>
        <w:spacing w:after="0" w:line="240" w:lineRule="auto"/>
        <w:rPr>
          <w:rFonts w:ascii="Calibri" w:eastAsia="Calibri" w:hAnsi="Calibri" w:cs="Times New Roman"/>
          <w:sz w:val="24"/>
          <w:szCs w:val="24"/>
        </w:rPr>
      </w:pPr>
    </w:p>
    <w:p w:rsidR="00F20F38" w:rsidRPr="00F20F38" w:rsidRDefault="00F20F38" w:rsidP="00F20F38">
      <w:pPr>
        <w:spacing w:after="120" w:line="240" w:lineRule="auto"/>
        <w:jc w:val="both"/>
        <w:rPr>
          <w:rFonts w:ascii="Arial" w:eastAsia="Times New Roman" w:hAnsi="Arial" w:cs="Times New Roman"/>
          <w:b/>
          <w:sz w:val="24"/>
          <w:szCs w:val="24"/>
          <w:lang w:eastAsia="it-IT"/>
        </w:rPr>
      </w:pPr>
      <w:r w:rsidRPr="00F20F38">
        <w:rPr>
          <w:rFonts w:ascii="Arial" w:eastAsia="Times New Roman" w:hAnsi="Arial" w:cs="Times New Roman"/>
          <w:b/>
          <w:sz w:val="24"/>
          <w:szCs w:val="24"/>
          <w:lang w:eastAsia="it-IT"/>
        </w:rPr>
        <w:t>LETTURA DEL TESTO</w:t>
      </w:r>
    </w:p>
    <w:p w:rsidR="00F20F38" w:rsidRPr="00F20F38" w:rsidRDefault="00F20F38" w:rsidP="00F20F38">
      <w:pPr>
        <w:spacing w:after="120" w:line="240" w:lineRule="auto"/>
        <w:ind w:left="720"/>
        <w:jc w:val="both"/>
        <w:rPr>
          <w:rFonts w:ascii="Arial" w:eastAsia="Times New Roman" w:hAnsi="Arial" w:cs="Arial"/>
          <w:sz w:val="24"/>
          <w:szCs w:val="24"/>
          <w:lang w:eastAsia="it-IT"/>
        </w:rPr>
      </w:pPr>
      <w:r w:rsidRPr="00F20F38">
        <w:rPr>
          <w:rFonts w:ascii="Arial" w:eastAsia="Times New Roman" w:hAnsi="Arial" w:cs="Arial"/>
          <w:i/>
          <w:iCs/>
          <w:sz w:val="24"/>
          <w:szCs w:val="24"/>
          <w:lang w:eastAsia="it-IT"/>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w:t>
      </w:r>
      <w:r w:rsidRPr="00F20F38">
        <w:rPr>
          <w:rFonts w:ascii="Arial" w:eastAsia="Times New Roman" w:hAnsi="Arial" w:cs="Arial"/>
          <w:sz w:val="24"/>
          <w:szCs w:val="24"/>
          <w:lang w:eastAsia="it-IT"/>
        </w:rPr>
        <w:t>(</w:t>
      </w:r>
      <w:r w:rsidRPr="00F20F38">
        <w:rPr>
          <w:rFonts w:ascii="Arial" w:eastAsia="Times New Roman" w:hAnsi="Arial" w:cs="Arial"/>
          <w:i/>
          <w:iCs/>
          <w:sz w:val="24"/>
          <w:szCs w:val="24"/>
          <w:lang w:eastAsia="it-IT"/>
        </w:rPr>
        <w:t>Mt</w:t>
      </w:r>
      <w:r w:rsidRPr="00F20F38">
        <w:rPr>
          <w:rFonts w:ascii="Arial" w:eastAsia="Times New Roman" w:hAnsi="Arial" w:cs="Arial"/>
          <w:sz w:val="24"/>
          <w:szCs w:val="24"/>
          <w:lang w:eastAsia="it-IT"/>
        </w:rPr>
        <w:t xml:space="preserve"> 23,27-28).</w:t>
      </w:r>
    </w:p>
    <w:p w:rsidR="00F20F38" w:rsidRPr="00F20F38" w:rsidRDefault="00F20F38" w:rsidP="00F20F38">
      <w:pPr>
        <w:spacing w:after="0" w:line="240" w:lineRule="auto"/>
        <w:rPr>
          <w:rFonts w:ascii="Calibri" w:eastAsia="Calibri" w:hAnsi="Calibri" w:cs="Times New Roman"/>
          <w:sz w:val="24"/>
          <w:szCs w:val="24"/>
          <w:lang w:eastAsia="it-IT"/>
        </w:rPr>
      </w:pPr>
    </w:p>
    <w:p w:rsidR="00F20F38" w:rsidRPr="00F20F38" w:rsidRDefault="00F20F38" w:rsidP="00F20F38">
      <w:pPr>
        <w:spacing w:after="120" w:line="240" w:lineRule="auto"/>
        <w:jc w:val="both"/>
        <w:rPr>
          <w:rFonts w:ascii="Arial" w:eastAsia="Times New Roman" w:hAnsi="Arial" w:cs="Times New Roman"/>
          <w:b/>
          <w:sz w:val="24"/>
          <w:szCs w:val="24"/>
          <w:lang w:eastAsia="it-IT"/>
        </w:rPr>
      </w:pPr>
      <w:r w:rsidRPr="00F20F38">
        <w:rPr>
          <w:rFonts w:ascii="Arial" w:eastAsia="Times New Roman" w:hAnsi="Arial" w:cs="Times New Roman"/>
          <w:b/>
          <w:sz w:val="24"/>
          <w:szCs w:val="24"/>
          <w:lang w:eastAsia="it-IT"/>
        </w:rPr>
        <w:t>VERITÀ CONTENUTE NEL TESTO</w:t>
      </w:r>
    </w:p>
    <w:p w:rsidR="00F20F38" w:rsidRPr="00F20F38" w:rsidRDefault="00F20F38" w:rsidP="00F20F38">
      <w:pPr>
        <w:spacing w:after="120" w:line="240" w:lineRule="auto"/>
        <w:jc w:val="both"/>
        <w:rPr>
          <w:rFonts w:ascii="Arial" w:eastAsia="Times New Roman" w:hAnsi="Arial" w:cs="Times New Roman"/>
          <w:sz w:val="24"/>
          <w:szCs w:val="24"/>
          <w:lang w:eastAsia="it-IT"/>
        </w:rPr>
      </w:pPr>
      <w:r w:rsidRPr="00F20F38">
        <w:rPr>
          <w:rFonts w:ascii="Arial" w:eastAsia="Times New Roman" w:hAnsi="Arial" w:cs="Times New Roman"/>
          <w:sz w:val="24"/>
          <w:szCs w:val="24"/>
          <w:lang w:eastAsia="it-IT"/>
        </w:rPr>
        <w:t xml:space="preserve">L’ipocrita da Gesù è paragonato ad un sepolcro imbiancato. L’esterno è bello. L’interno è pieno di putridume. Il sepolcro imbiancato ha una doppia vita. La vita fatta di parole false e ingannatrici. La vita fatta a colpi di malvagità, cattiveria, stoltezza, insipienza, invidia, desiderio di male e anche di morte dei suoi fratelli. Gesù visse in mezzo ai sepolcri imbiancati. Lo Spirito Santo sempre lo ha custodito, protetto, salvato. </w:t>
      </w:r>
    </w:p>
    <w:p w:rsidR="00F20F38" w:rsidRPr="00F20F38" w:rsidRDefault="00F20F38" w:rsidP="00F20F38">
      <w:pPr>
        <w:spacing w:after="120" w:line="240" w:lineRule="auto"/>
        <w:jc w:val="both"/>
        <w:rPr>
          <w:rFonts w:ascii="Arial" w:eastAsia="Times New Roman" w:hAnsi="Arial" w:cs="Times New Roman"/>
          <w:sz w:val="24"/>
          <w:szCs w:val="24"/>
          <w:lang w:eastAsia="it-IT"/>
        </w:rPr>
      </w:pPr>
    </w:p>
    <w:p w:rsidR="00F20F38" w:rsidRPr="00F20F38" w:rsidRDefault="00F20F38" w:rsidP="00F20F38">
      <w:pPr>
        <w:spacing w:after="120" w:line="240" w:lineRule="auto"/>
        <w:jc w:val="both"/>
        <w:rPr>
          <w:rFonts w:ascii="Arial" w:eastAsia="Times New Roman" w:hAnsi="Arial" w:cs="Times New Roman"/>
          <w:b/>
          <w:sz w:val="24"/>
          <w:szCs w:val="24"/>
          <w:lang w:eastAsia="it-IT"/>
        </w:rPr>
      </w:pPr>
      <w:r w:rsidRPr="00F20F38">
        <w:rPr>
          <w:rFonts w:ascii="Arial" w:eastAsia="Times New Roman" w:hAnsi="Arial" w:cs="Times New Roman"/>
          <w:b/>
          <w:sz w:val="24"/>
          <w:szCs w:val="24"/>
          <w:lang w:eastAsia="it-IT"/>
        </w:rPr>
        <w:t>DOMANDE</w:t>
      </w:r>
    </w:p>
    <w:p w:rsidR="00F20F38" w:rsidRPr="00F20F38" w:rsidRDefault="00F20F38" w:rsidP="00F20F38">
      <w:pPr>
        <w:spacing w:after="120" w:line="240" w:lineRule="auto"/>
        <w:jc w:val="both"/>
        <w:rPr>
          <w:rFonts w:ascii="Arial" w:eastAsia="Times New Roman" w:hAnsi="Arial" w:cs="Times New Roman"/>
          <w:b/>
          <w:sz w:val="24"/>
          <w:szCs w:val="24"/>
          <w:lang w:eastAsia="it-IT"/>
        </w:rPr>
      </w:pPr>
      <w:r w:rsidRPr="00F20F38">
        <w:rPr>
          <w:rFonts w:ascii="Arial" w:eastAsia="Times New Roman" w:hAnsi="Arial" w:cs="Times New Roman"/>
          <w:b/>
          <w:sz w:val="24"/>
          <w:szCs w:val="24"/>
          <w:lang w:eastAsia="it-IT"/>
        </w:rPr>
        <w:t>Sono un sepolcro imbiancato? Nascondo con le parole di pace la volontà di male che è in me? Il mio cuore è puro? Il mio spirito è casto nei pensieri? La mia anima è ricca di grazia e di Spirito Santo. Vivo in comunione con tutti? Vivo la virtù dell’obbedienza?</w:t>
      </w:r>
    </w:p>
    <w:p w:rsidR="00450267" w:rsidRDefault="00450267">
      <w:bookmarkStart w:id="2" w:name="_GoBack"/>
      <w:bookmarkEnd w:id="2"/>
    </w:p>
    <w:sectPr w:rsidR="00450267" w:rsidSect="00F20F38">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38"/>
    <w:rsid w:val="00450267"/>
    <w:rsid w:val="00F20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85AED-AEBE-4C3B-AACD-F2FC426F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1290</Words>
  <Characters>7359</Characters>
  <Application>Microsoft Office Word</Application>
  <DocSecurity>0</DocSecurity>
  <Lines>61</Lines>
  <Paragraphs>17</Paragraphs>
  <ScaleCrop>false</ScaleCrop>
  <Company>HP</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2019-05-11T20:52:00Z</dcterms:created>
  <dcterms:modified xsi:type="dcterms:W3CDTF">2019-05-11T20:54:00Z</dcterms:modified>
</cp:coreProperties>
</file>