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2A" w:rsidRPr="0088582A" w:rsidRDefault="0088582A" w:rsidP="0088582A">
      <w:pPr>
        <w:keepNext/>
        <w:spacing w:before="240" w:after="60" w:line="276" w:lineRule="auto"/>
        <w:jc w:val="center"/>
        <w:outlineLvl w:val="0"/>
        <w:rPr>
          <w:rFonts w:ascii="Arial" w:eastAsia="Times New Roman" w:hAnsi="Arial" w:cs="Arial"/>
          <w:b/>
          <w:bCs/>
          <w:kern w:val="32"/>
          <w:sz w:val="32"/>
          <w:szCs w:val="32"/>
        </w:rPr>
      </w:pPr>
      <w:bookmarkStart w:id="0" w:name="_Toc528921143"/>
      <w:r w:rsidRPr="0088582A">
        <w:rPr>
          <w:rFonts w:ascii="Arial" w:eastAsia="Times New Roman" w:hAnsi="Arial" w:cs="Arial"/>
          <w:b/>
          <w:bCs/>
          <w:kern w:val="32"/>
          <w:sz w:val="32"/>
          <w:szCs w:val="32"/>
        </w:rPr>
        <w:t>NOVENA DEL SANTO NATALE</w:t>
      </w:r>
      <w:bookmarkEnd w:id="0"/>
    </w:p>
    <w:p w:rsidR="0088582A" w:rsidRPr="0088582A" w:rsidRDefault="0088582A" w:rsidP="0088582A">
      <w:pPr>
        <w:keepNext/>
        <w:spacing w:before="240" w:after="60" w:line="276" w:lineRule="auto"/>
        <w:jc w:val="right"/>
        <w:outlineLvl w:val="1"/>
        <w:rPr>
          <w:rFonts w:ascii="Arial" w:eastAsia="Times New Roman" w:hAnsi="Arial" w:cs="Arial"/>
          <w:b/>
          <w:bCs/>
          <w:i/>
          <w:iCs/>
          <w:sz w:val="28"/>
          <w:szCs w:val="28"/>
        </w:rPr>
      </w:pPr>
      <w:bookmarkStart w:id="1" w:name="_Toc528921144"/>
      <w:r w:rsidRPr="0088582A">
        <w:rPr>
          <w:rFonts w:ascii="Arial" w:eastAsia="Times New Roman" w:hAnsi="Arial" w:cs="Arial"/>
          <w:b/>
          <w:bCs/>
          <w:i/>
          <w:iCs/>
          <w:sz w:val="28"/>
          <w:szCs w:val="28"/>
        </w:rPr>
        <w:t>VENERDÌ 21 DICEMBRE 2018</w:t>
      </w:r>
      <w:bookmarkEnd w:id="1"/>
    </w:p>
    <w:p w:rsidR="0088582A" w:rsidRPr="0088582A" w:rsidRDefault="0088582A" w:rsidP="0088582A">
      <w:pPr>
        <w:spacing w:after="120" w:line="240" w:lineRule="auto"/>
        <w:rPr>
          <w:rFonts w:ascii="Arial" w:eastAsia="Calibri" w:hAnsi="Arial" w:cs="Arial"/>
        </w:rPr>
      </w:pPr>
    </w:p>
    <w:p w:rsidR="0088582A" w:rsidRPr="003F6CAB" w:rsidRDefault="0088582A" w:rsidP="0088582A">
      <w:pPr>
        <w:spacing w:after="120" w:line="240" w:lineRule="auto"/>
        <w:jc w:val="both"/>
        <w:rPr>
          <w:rFonts w:ascii="Arial" w:eastAsia="Calibri" w:hAnsi="Arial" w:cs="Arial"/>
          <w:b/>
          <w:sz w:val="24"/>
          <w:szCs w:val="24"/>
        </w:rPr>
      </w:pPr>
      <w:r w:rsidRPr="003F6CAB">
        <w:rPr>
          <w:rFonts w:ascii="Arial" w:eastAsia="Calibri" w:hAnsi="Arial" w:cs="Arial"/>
          <w:b/>
          <w:sz w:val="24"/>
          <w:szCs w:val="24"/>
        </w:rPr>
        <w:t>ANTIFONA</w:t>
      </w:r>
      <w:r w:rsidR="003F6CAB" w:rsidRPr="003F6CAB">
        <w:rPr>
          <w:rFonts w:ascii="Arial" w:eastAsia="Calibri" w:hAnsi="Arial" w:cs="Arial"/>
          <w:sz w:val="24"/>
          <w:szCs w:val="24"/>
        </w:rPr>
        <w:t xml:space="preserve"> </w:t>
      </w:r>
      <w:r w:rsidR="003F6CAB" w:rsidRPr="003F6CAB">
        <w:rPr>
          <w:rFonts w:ascii="Arial" w:eastAsia="Calibri" w:hAnsi="Arial" w:cs="Arial"/>
          <w:b/>
          <w:sz w:val="24"/>
          <w:szCs w:val="24"/>
        </w:rPr>
        <w:t>D’INGRESSO</w:t>
      </w:r>
      <w:r w:rsidR="003F6CAB" w:rsidRPr="003F6CAB">
        <w:rPr>
          <w:rFonts w:ascii="Arial" w:eastAsia="Calibri" w:hAnsi="Arial" w:cs="Arial"/>
          <w:b/>
          <w:sz w:val="24"/>
          <w:szCs w:val="24"/>
        </w:rPr>
        <w:t xml:space="preserve"> </w:t>
      </w:r>
      <w:bookmarkStart w:id="2" w:name="_GoBack"/>
      <w:bookmarkEnd w:id="2"/>
    </w:p>
    <w:p w:rsidR="0088582A" w:rsidRPr="003F6CAB" w:rsidRDefault="0088582A" w:rsidP="0088582A">
      <w:pPr>
        <w:spacing w:after="120" w:line="240" w:lineRule="auto"/>
        <w:jc w:val="both"/>
        <w:rPr>
          <w:rFonts w:ascii="Arial" w:eastAsia="Calibri" w:hAnsi="Arial" w:cs="Arial"/>
          <w:sz w:val="24"/>
          <w:szCs w:val="24"/>
        </w:rPr>
      </w:pPr>
      <w:r w:rsidRPr="003F6CAB">
        <w:rPr>
          <w:rFonts w:ascii="Arial" w:eastAsia="Calibri" w:hAnsi="Arial" w:cs="Arial"/>
          <w:sz w:val="24"/>
          <w:szCs w:val="24"/>
        </w:rPr>
        <w:t xml:space="preserve">Ecco viene il Signore onnipotente: sarà chiamato Emmanuele, Dio con noi. (Cfr. </w:t>
      </w:r>
      <w:proofErr w:type="spellStart"/>
      <w:r w:rsidRPr="003F6CAB">
        <w:rPr>
          <w:rFonts w:ascii="Arial" w:eastAsia="Calibri" w:hAnsi="Arial" w:cs="Arial"/>
          <w:sz w:val="24"/>
          <w:szCs w:val="24"/>
        </w:rPr>
        <w:t>Is</w:t>
      </w:r>
      <w:proofErr w:type="spellEnd"/>
      <w:r w:rsidRPr="003F6CAB">
        <w:rPr>
          <w:rFonts w:ascii="Arial" w:eastAsia="Calibri" w:hAnsi="Arial" w:cs="Arial"/>
          <w:sz w:val="24"/>
          <w:szCs w:val="24"/>
        </w:rPr>
        <w:t xml:space="preserve"> 7,14; 8,10)</w:t>
      </w:r>
    </w:p>
    <w:p w:rsidR="0088582A" w:rsidRPr="003F6CAB" w:rsidRDefault="0088582A" w:rsidP="0088582A">
      <w:pPr>
        <w:spacing w:after="120" w:line="240" w:lineRule="auto"/>
        <w:jc w:val="both"/>
        <w:rPr>
          <w:rFonts w:ascii="Arial" w:eastAsia="Calibri" w:hAnsi="Arial" w:cs="Arial"/>
          <w:b/>
          <w:sz w:val="24"/>
          <w:szCs w:val="24"/>
        </w:rPr>
      </w:pPr>
      <w:r w:rsidRPr="003F6CAB">
        <w:rPr>
          <w:rFonts w:ascii="Arial" w:eastAsia="Calibri" w:hAnsi="Arial" w:cs="Arial"/>
          <w:b/>
          <w:sz w:val="24"/>
          <w:szCs w:val="24"/>
        </w:rPr>
        <w:t xml:space="preserve">La Chiesa manifesta la sua fede. Chi viene è il Signore onnipotente. Il Signore onnipotente che viene è il Figlio eterno dell’Altissimo. Il Figlio che viene sarà chiamato Emmanuele: Dio con noi. Lui sarà Dio nella carne. </w:t>
      </w:r>
    </w:p>
    <w:p w:rsidR="0088582A" w:rsidRPr="003F6CAB" w:rsidRDefault="0088582A" w:rsidP="0088582A">
      <w:pPr>
        <w:spacing w:after="120" w:line="240" w:lineRule="auto"/>
        <w:jc w:val="both"/>
        <w:rPr>
          <w:rFonts w:ascii="Arial" w:eastAsia="Calibri" w:hAnsi="Arial" w:cs="Arial"/>
          <w:b/>
          <w:sz w:val="24"/>
          <w:szCs w:val="24"/>
        </w:rPr>
      </w:pPr>
      <w:r w:rsidRPr="003F6CAB">
        <w:rPr>
          <w:rFonts w:ascii="Arial" w:eastAsia="Calibri" w:hAnsi="Arial" w:cs="Arial"/>
          <w:b/>
          <w:sz w:val="24"/>
          <w:szCs w:val="24"/>
        </w:rPr>
        <w:t xml:space="preserve">Gesù è vero Dio e vero uomo. La Persona è una. Le nature sono due. La Persona Eterna del Verbo o del Figlio del Padre sussiste, dal momento del sì della Vergine Maria, in due nature: natura vera di Dio, natura vera dell’uomo. </w:t>
      </w:r>
    </w:p>
    <w:p w:rsidR="0088582A" w:rsidRPr="003F6CAB" w:rsidRDefault="0088582A" w:rsidP="0088582A">
      <w:pPr>
        <w:spacing w:after="120" w:line="240" w:lineRule="auto"/>
        <w:jc w:val="both"/>
        <w:rPr>
          <w:rFonts w:ascii="Arial" w:eastAsia="Calibri" w:hAnsi="Arial" w:cs="Arial"/>
          <w:b/>
          <w:sz w:val="24"/>
          <w:szCs w:val="24"/>
        </w:rPr>
      </w:pPr>
    </w:p>
    <w:p w:rsidR="0088582A" w:rsidRPr="003F6CAB" w:rsidRDefault="003F6CAB" w:rsidP="0088582A">
      <w:pPr>
        <w:spacing w:after="120" w:line="240" w:lineRule="auto"/>
        <w:jc w:val="both"/>
        <w:rPr>
          <w:rFonts w:ascii="Arial" w:eastAsia="Calibri" w:hAnsi="Arial" w:cs="Arial"/>
          <w:b/>
          <w:sz w:val="24"/>
          <w:szCs w:val="24"/>
        </w:rPr>
      </w:pPr>
      <w:r>
        <w:rPr>
          <w:rFonts w:ascii="Arial" w:eastAsia="Calibri" w:hAnsi="Arial" w:cs="Arial"/>
          <w:b/>
          <w:sz w:val="24"/>
          <w:szCs w:val="24"/>
        </w:rPr>
        <w:t xml:space="preserve">PREGHIERA DI </w:t>
      </w:r>
      <w:r w:rsidR="0088582A" w:rsidRPr="003F6CAB">
        <w:rPr>
          <w:rFonts w:ascii="Arial" w:eastAsia="Calibri" w:hAnsi="Arial" w:cs="Arial"/>
          <w:b/>
          <w:sz w:val="24"/>
          <w:szCs w:val="24"/>
        </w:rPr>
        <w:t>COLLETTA</w:t>
      </w:r>
    </w:p>
    <w:p w:rsidR="0088582A" w:rsidRPr="003F6CAB" w:rsidRDefault="0088582A" w:rsidP="0088582A">
      <w:pPr>
        <w:spacing w:after="120" w:line="240" w:lineRule="auto"/>
        <w:jc w:val="both"/>
        <w:rPr>
          <w:rFonts w:ascii="Arial" w:eastAsia="Calibri" w:hAnsi="Arial" w:cs="Arial"/>
          <w:sz w:val="24"/>
          <w:szCs w:val="24"/>
        </w:rPr>
      </w:pPr>
      <w:r w:rsidRPr="003F6CAB">
        <w:rPr>
          <w:rFonts w:ascii="Arial" w:eastAsia="Calibri" w:hAnsi="Arial" w:cs="Arial"/>
          <w:sz w:val="24"/>
          <w:szCs w:val="24"/>
        </w:rPr>
        <w:t>Ascolta, o Padre, le preghiere del tuo popolo in attesa del tuo Figlio che viene nell'umiltà della condizione umana: la nostra gioia si compia alla fine dei tempi quando egli verrà nella gloria.</w:t>
      </w:r>
    </w:p>
    <w:p w:rsidR="0088582A" w:rsidRPr="003F6CAB" w:rsidRDefault="0088582A" w:rsidP="0088582A">
      <w:pPr>
        <w:spacing w:after="120" w:line="240" w:lineRule="auto"/>
        <w:jc w:val="both"/>
        <w:rPr>
          <w:rFonts w:ascii="Arial" w:eastAsia="Calibri" w:hAnsi="Arial" w:cs="Arial"/>
          <w:b/>
          <w:sz w:val="24"/>
          <w:szCs w:val="24"/>
        </w:rPr>
      </w:pPr>
      <w:r w:rsidRPr="003F6CAB">
        <w:rPr>
          <w:rFonts w:ascii="Arial" w:eastAsia="Calibri" w:hAnsi="Arial" w:cs="Arial"/>
          <w:b/>
          <w:sz w:val="24"/>
          <w:szCs w:val="24"/>
        </w:rPr>
        <w:t>Perché Gesù viene nella nostra condizione umana? Perché assume la nostra carne? Perché divenendo con Lui oggi un solo corpo, domani saremo con Lui, in Lui, per Lui un solo corpo, una sola vita nell’eternità beata.</w:t>
      </w:r>
    </w:p>
    <w:p w:rsidR="0088582A" w:rsidRPr="003F6CAB" w:rsidRDefault="0088582A" w:rsidP="0088582A">
      <w:pPr>
        <w:spacing w:after="120" w:line="240" w:lineRule="auto"/>
        <w:jc w:val="both"/>
        <w:rPr>
          <w:rFonts w:ascii="Arial" w:eastAsia="Calibri" w:hAnsi="Arial" w:cs="Arial"/>
          <w:b/>
          <w:sz w:val="24"/>
          <w:szCs w:val="24"/>
        </w:rPr>
      </w:pPr>
      <w:r w:rsidRPr="003F6CAB">
        <w:rPr>
          <w:rFonts w:ascii="Arial" w:eastAsia="Calibri" w:hAnsi="Arial" w:cs="Arial"/>
          <w:b/>
          <w:sz w:val="24"/>
          <w:szCs w:val="24"/>
        </w:rPr>
        <w:t>Sono in grande errore quanti dicono che si va a Dio senza Cristo Gesù e che Cristo Gesù non è necessario alla salvezza. Tutto avviene in Cristo, con Cristo, per Cristo. Tutto si compie nel suo corpo, per il suo corpo, dal suo corpo.</w:t>
      </w:r>
    </w:p>
    <w:p w:rsidR="002C10ED" w:rsidRPr="003F6CAB" w:rsidRDefault="002C10ED">
      <w:pPr>
        <w:rPr>
          <w:sz w:val="24"/>
          <w:szCs w:val="24"/>
        </w:rPr>
      </w:pPr>
    </w:p>
    <w:p w:rsidR="0088582A" w:rsidRPr="003F6CAB" w:rsidRDefault="0088582A" w:rsidP="0088582A">
      <w:pPr>
        <w:spacing w:after="120" w:line="240" w:lineRule="auto"/>
        <w:jc w:val="both"/>
        <w:rPr>
          <w:rFonts w:ascii="Arial" w:eastAsia="Calibri" w:hAnsi="Arial" w:cs="Arial"/>
          <w:b/>
          <w:sz w:val="24"/>
          <w:szCs w:val="24"/>
        </w:rPr>
      </w:pPr>
      <w:r w:rsidRPr="003F6CAB">
        <w:rPr>
          <w:rFonts w:ascii="Arial" w:eastAsia="Calibri" w:hAnsi="Arial" w:cs="Arial"/>
          <w:b/>
          <w:sz w:val="24"/>
          <w:szCs w:val="24"/>
        </w:rPr>
        <w:t>ACCLAMAZIONE AL VANGELO</w:t>
      </w:r>
    </w:p>
    <w:p w:rsidR="0088582A" w:rsidRPr="003F6CAB" w:rsidRDefault="0088582A" w:rsidP="0088582A">
      <w:pPr>
        <w:spacing w:after="120" w:line="240" w:lineRule="auto"/>
        <w:jc w:val="both"/>
        <w:rPr>
          <w:rFonts w:ascii="Arial" w:eastAsia="Calibri" w:hAnsi="Arial" w:cs="Arial"/>
          <w:sz w:val="24"/>
          <w:szCs w:val="24"/>
        </w:rPr>
      </w:pPr>
      <w:r w:rsidRPr="003F6CAB">
        <w:rPr>
          <w:rFonts w:ascii="Arial" w:eastAsia="Calibri" w:hAnsi="Arial" w:cs="Arial"/>
          <w:sz w:val="24"/>
          <w:szCs w:val="24"/>
        </w:rPr>
        <w:t>O Astro che sorgi, splendore della luce eterna, sole di giustizia: vieni, illumina chi giace nelle ten</w:t>
      </w:r>
      <w:r w:rsidR="003F6CAB">
        <w:rPr>
          <w:rFonts w:ascii="Arial" w:eastAsia="Calibri" w:hAnsi="Arial" w:cs="Arial"/>
          <w:sz w:val="24"/>
          <w:szCs w:val="24"/>
        </w:rPr>
        <w:t xml:space="preserve">ebre e nell'ombra di morte. </w:t>
      </w:r>
    </w:p>
    <w:p w:rsidR="0088582A" w:rsidRPr="003F6CAB" w:rsidRDefault="0088582A" w:rsidP="0088582A">
      <w:pPr>
        <w:spacing w:after="120" w:line="240" w:lineRule="auto"/>
        <w:jc w:val="both"/>
        <w:rPr>
          <w:rFonts w:ascii="Arial" w:eastAsia="Calibri" w:hAnsi="Arial" w:cs="Arial"/>
          <w:b/>
          <w:sz w:val="24"/>
          <w:szCs w:val="24"/>
        </w:rPr>
      </w:pPr>
      <w:r w:rsidRPr="003F6CAB">
        <w:rPr>
          <w:rFonts w:ascii="Arial" w:eastAsia="Calibri" w:hAnsi="Arial" w:cs="Arial"/>
          <w:b/>
          <w:sz w:val="24"/>
          <w:szCs w:val="24"/>
        </w:rPr>
        <w:t>Cristo Gesù è il sole della verità, della giustizia, della grazia, della luce eterna. A Lui si chiede di venire e illuminare chi giace nelle tenebre e nell’ombra di morte. Chi giace nelle tenebre e nell’ombra di morte? L’umanità tutta, ogni uomo.</w:t>
      </w:r>
    </w:p>
    <w:p w:rsidR="0088582A" w:rsidRPr="003F6CAB" w:rsidRDefault="0088582A" w:rsidP="0088582A">
      <w:pPr>
        <w:spacing w:after="120" w:line="240" w:lineRule="auto"/>
        <w:jc w:val="both"/>
        <w:rPr>
          <w:rFonts w:ascii="Arial" w:eastAsia="Calibri" w:hAnsi="Arial" w:cs="Arial"/>
          <w:b/>
          <w:sz w:val="24"/>
          <w:szCs w:val="24"/>
        </w:rPr>
      </w:pPr>
      <w:r w:rsidRPr="003F6CAB">
        <w:rPr>
          <w:rFonts w:ascii="Arial" w:eastAsia="Calibri" w:hAnsi="Arial" w:cs="Arial"/>
          <w:b/>
          <w:sz w:val="24"/>
          <w:szCs w:val="24"/>
        </w:rPr>
        <w:t>Oggi il sole della luce eterna e della giustizia, il sole della verità di Cristo è la sua Chiesa, il suo corpo. Anche questa verità è stata smarrita. Se la Chiesa non si riveste della sua verità, l’umanità è condannata a rimanere nelle tenebre.</w:t>
      </w:r>
    </w:p>
    <w:p w:rsidR="0088582A" w:rsidRPr="003F6CAB" w:rsidRDefault="0088582A">
      <w:pPr>
        <w:rPr>
          <w:sz w:val="24"/>
          <w:szCs w:val="24"/>
        </w:rPr>
      </w:pPr>
    </w:p>
    <w:p w:rsidR="0088582A" w:rsidRPr="003F6CAB" w:rsidRDefault="0088582A" w:rsidP="0088582A">
      <w:pPr>
        <w:spacing w:after="120" w:line="240" w:lineRule="auto"/>
        <w:jc w:val="both"/>
        <w:rPr>
          <w:rFonts w:ascii="Arial" w:eastAsia="Calibri" w:hAnsi="Arial" w:cs="Arial"/>
          <w:b/>
          <w:sz w:val="24"/>
          <w:szCs w:val="24"/>
        </w:rPr>
      </w:pPr>
      <w:r w:rsidRPr="003F6CAB">
        <w:rPr>
          <w:rFonts w:ascii="Arial" w:eastAsia="Calibri" w:hAnsi="Arial" w:cs="Arial"/>
          <w:b/>
          <w:sz w:val="24"/>
          <w:szCs w:val="24"/>
        </w:rPr>
        <w:t>ANTIFONA ALLA COMUNIONE</w:t>
      </w:r>
    </w:p>
    <w:p w:rsidR="0088582A" w:rsidRPr="003F6CAB" w:rsidRDefault="0088582A" w:rsidP="0088582A">
      <w:pPr>
        <w:spacing w:after="120" w:line="240" w:lineRule="auto"/>
        <w:jc w:val="both"/>
        <w:rPr>
          <w:rFonts w:ascii="Arial" w:eastAsia="Calibri" w:hAnsi="Arial" w:cs="Arial"/>
          <w:sz w:val="24"/>
          <w:szCs w:val="24"/>
        </w:rPr>
      </w:pPr>
      <w:r w:rsidRPr="003F6CAB">
        <w:rPr>
          <w:rFonts w:ascii="Arial" w:eastAsia="Calibri" w:hAnsi="Arial" w:cs="Arial"/>
          <w:sz w:val="24"/>
          <w:szCs w:val="24"/>
        </w:rPr>
        <w:t>Beata sei tu, Vergine Maria, perché hai creduto al compimento delle parole del Signore. (Cfr. Lc 1,45).</w:t>
      </w:r>
    </w:p>
    <w:p w:rsidR="0088582A" w:rsidRDefault="0088582A" w:rsidP="003F6CAB">
      <w:pPr>
        <w:spacing w:after="120" w:line="240" w:lineRule="auto"/>
        <w:jc w:val="both"/>
      </w:pPr>
      <w:r w:rsidRPr="003F6CAB">
        <w:rPr>
          <w:rFonts w:ascii="Arial" w:eastAsia="Calibri" w:hAnsi="Arial" w:cs="Arial"/>
          <w:b/>
          <w:sz w:val="24"/>
          <w:szCs w:val="24"/>
        </w:rPr>
        <w:t>La Vergine Maria è beata non perché è Madre del Figlio dell’Altissimo. È beata perché ha creduto. Lei ha dato il suo corpo al Padre per fede. Il corpo dato al Padre è trasformato dallo Spirito Santo in d</w:t>
      </w:r>
      <w:r w:rsidR="003F6CAB">
        <w:rPr>
          <w:rFonts w:ascii="Arial" w:eastAsia="Calibri" w:hAnsi="Arial" w:cs="Arial"/>
          <w:b/>
          <w:sz w:val="24"/>
          <w:szCs w:val="24"/>
        </w:rPr>
        <w:t>imora del Figlio dell’Altissimo.</w:t>
      </w:r>
    </w:p>
    <w:sectPr w:rsidR="008858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2A"/>
    <w:rsid w:val="002C10ED"/>
    <w:rsid w:val="003F6CAB"/>
    <w:rsid w:val="00885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F2FA"/>
  <w15:chartTrackingRefBased/>
  <w15:docId w15:val="{0692395F-B0BA-4F49-9D66-933C6E50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Company>HP</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2018-12-18T22:41:00Z</dcterms:created>
  <dcterms:modified xsi:type="dcterms:W3CDTF">2018-12-18T22:49:00Z</dcterms:modified>
</cp:coreProperties>
</file>