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D84" w:rsidRPr="00680265" w:rsidRDefault="00F245DB" w:rsidP="00680265">
      <w:pPr>
        <w:keepNext/>
        <w:spacing w:before="240" w:after="60"/>
        <w:jc w:val="center"/>
        <w:outlineLvl w:val="2"/>
        <w:rPr>
          <w:rFonts w:eastAsia="Times New Roman"/>
          <w:b/>
          <w:bCs/>
          <w:sz w:val="32"/>
          <w:szCs w:val="32"/>
        </w:rPr>
      </w:pPr>
      <w:bookmarkStart w:id="0" w:name="_Toc385695859"/>
      <w:bookmarkStart w:id="1" w:name="_Toc385695858"/>
      <w:r>
        <w:rPr>
          <w:rFonts w:eastAsia="Times New Roman"/>
          <w:b/>
          <w:bCs/>
          <w:sz w:val="26"/>
          <w:szCs w:val="26"/>
        </w:rPr>
        <w:t>2</w:t>
      </w:r>
      <w:r w:rsidR="0032688E">
        <w:rPr>
          <w:rFonts w:eastAsia="Times New Roman"/>
          <w:b/>
          <w:bCs/>
          <w:sz w:val="26"/>
          <w:szCs w:val="26"/>
        </w:rPr>
        <w:t>7</w:t>
      </w:r>
      <w:r w:rsidR="003E3130" w:rsidRPr="002E6BBC">
        <w:rPr>
          <w:rFonts w:eastAsia="Times New Roman"/>
          <w:b/>
          <w:bCs/>
          <w:sz w:val="26"/>
          <w:szCs w:val="26"/>
        </w:rPr>
        <w:t xml:space="preserve"> </w:t>
      </w:r>
      <w:r w:rsidR="003E3130">
        <w:rPr>
          <w:rFonts w:eastAsia="Times New Roman"/>
          <w:b/>
          <w:bCs/>
          <w:sz w:val="26"/>
          <w:szCs w:val="26"/>
        </w:rPr>
        <w:t>m</w:t>
      </w:r>
      <w:r w:rsidR="003E3130" w:rsidRPr="002E6BBC">
        <w:rPr>
          <w:rFonts w:eastAsia="Times New Roman"/>
          <w:b/>
          <w:bCs/>
          <w:sz w:val="26"/>
          <w:szCs w:val="26"/>
        </w:rPr>
        <w:t>aggio 20</w:t>
      </w:r>
      <w:bookmarkEnd w:id="0"/>
      <w:r w:rsidR="003E3130">
        <w:rPr>
          <w:rFonts w:eastAsia="Times New Roman"/>
          <w:b/>
          <w:bCs/>
          <w:sz w:val="26"/>
          <w:szCs w:val="26"/>
        </w:rPr>
        <w:t>20</w:t>
      </w:r>
      <w:bookmarkStart w:id="2" w:name="_Toc385695892"/>
      <w:r w:rsidR="00D17D84">
        <w:rPr>
          <w:rFonts w:eastAsia="Times New Roman"/>
          <w:b/>
          <w:bCs/>
          <w:sz w:val="26"/>
          <w:szCs w:val="26"/>
        </w:rPr>
        <w:t xml:space="preserve">                                                                                                                       </w:t>
      </w:r>
      <w:proofErr w:type="gramStart"/>
      <w:r w:rsidR="00D17D84">
        <w:rPr>
          <w:rFonts w:eastAsia="Times New Roman"/>
          <w:b/>
          <w:bCs/>
          <w:sz w:val="26"/>
          <w:szCs w:val="26"/>
        </w:rPr>
        <w:t xml:space="preserve">   </w:t>
      </w:r>
      <w:r w:rsidR="00D17D84" w:rsidRPr="00680265">
        <w:rPr>
          <w:rFonts w:eastAsia="Times New Roman"/>
          <w:b/>
          <w:bCs/>
          <w:kern w:val="32"/>
          <w:sz w:val="32"/>
          <w:szCs w:val="32"/>
          <w:lang w:eastAsia="it-IT"/>
        </w:rPr>
        <w:t>“</w:t>
      </w:r>
      <w:proofErr w:type="gramEnd"/>
      <w:r w:rsidR="00D17D84" w:rsidRPr="00680265">
        <w:rPr>
          <w:rFonts w:eastAsia="Times New Roman"/>
          <w:b/>
          <w:bCs/>
          <w:kern w:val="32"/>
          <w:sz w:val="32"/>
          <w:szCs w:val="32"/>
          <w:lang w:eastAsia="it-IT"/>
        </w:rPr>
        <w:t>Io sono la madre del bell’amore e del timore</w:t>
      </w:r>
      <w:bookmarkEnd w:id="2"/>
      <w:r w:rsidR="00680265">
        <w:rPr>
          <w:rFonts w:eastAsia="Times New Roman"/>
          <w:b/>
          <w:bCs/>
          <w:kern w:val="32"/>
          <w:sz w:val="32"/>
          <w:szCs w:val="32"/>
          <w:lang w:eastAsia="it-IT"/>
        </w:rPr>
        <w:t>,</w:t>
      </w:r>
      <w:r w:rsidR="00680265">
        <w:rPr>
          <w:rFonts w:eastAsia="Times New Roman"/>
          <w:b/>
          <w:bCs/>
          <w:sz w:val="32"/>
          <w:szCs w:val="32"/>
        </w:rPr>
        <w:t xml:space="preserve"> </w:t>
      </w:r>
      <w:r w:rsidR="00D17D84" w:rsidRPr="00680265">
        <w:rPr>
          <w:b/>
          <w:sz w:val="32"/>
          <w:szCs w:val="32"/>
        </w:rPr>
        <w:t xml:space="preserve">della conoscenza e della santa speranza; eterna, sono donata a tutti i miei figli, </w:t>
      </w:r>
      <w:r w:rsidR="00680265">
        <w:rPr>
          <w:b/>
          <w:sz w:val="32"/>
          <w:szCs w:val="32"/>
        </w:rPr>
        <w:t xml:space="preserve">            </w:t>
      </w:r>
      <w:r w:rsidR="00D17D84" w:rsidRPr="00680265">
        <w:rPr>
          <w:b/>
          <w:sz w:val="32"/>
          <w:szCs w:val="32"/>
        </w:rPr>
        <w:t>a coloro che sono scelti da lui”</w:t>
      </w:r>
    </w:p>
    <w:p w:rsidR="00D17D84" w:rsidRPr="00D17D84" w:rsidRDefault="00D17D84" w:rsidP="00D17D84"/>
    <w:p w:rsidR="00D17D84" w:rsidRPr="00680265" w:rsidRDefault="00D17D84" w:rsidP="00D17D84">
      <w:pPr>
        <w:jc w:val="both"/>
        <w:rPr>
          <w:i/>
          <w:szCs w:val="24"/>
        </w:rPr>
      </w:pPr>
      <w:r w:rsidRPr="0035619E">
        <w:rPr>
          <w:szCs w:val="24"/>
        </w:rPr>
        <w:t xml:space="preserve">La Vergine Maria è Madre. Nelle Litanie Lauretane viene è proclamata: </w:t>
      </w:r>
      <w:r w:rsidRPr="00680265">
        <w:rPr>
          <w:i/>
          <w:szCs w:val="24"/>
        </w:rPr>
        <w:t xml:space="preserve">“Santa Madre di Dio, Madre di Cristo, Madre della Chiesa, Madre della divina grazia, Madre purissima, Madre castissima, Madre sempre vergine, Madre immacolata, Madre degna d'amore, Madre ammirabile, Madre del buon consiglio, Madre del Creatore, Madre del Salvatore, Madre di misericordia”. </w:t>
      </w:r>
    </w:p>
    <w:p w:rsidR="00D17D84" w:rsidRPr="0035619E" w:rsidRDefault="00D17D84" w:rsidP="00D17D84">
      <w:pPr>
        <w:jc w:val="both"/>
        <w:rPr>
          <w:szCs w:val="24"/>
        </w:rPr>
      </w:pPr>
      <w:r w:rsidRPr="0035619E">
        <w:rPr>
          <w:szCs w:val="24"/>
        </w:rPr>
        <w:t xml:space="preserve">Applicando a Lei le parole del </w:t>
      </w:r>
      <w:proofErr w:type="spellStart"/>
      <w:r w:rsidRPr="0035619E">
        <w:rPr>
          <w:szCs w:val="24"/>
        </w:rPr>
        <w:t>Siracide</w:t>
      </w:r>
      <w:proofErr w:type="spellEnd"/>
      <w:r w:rsidRPr="0035619E">
        <w:rPr>
          <w:szCs w:val="24"/>
        </w:rPr>
        <w:t>, Maria è la Madre del bell’amore, del timore, della conoscenza, della santa speranza.</w:t>
      </w:r>
    </w:p>
    <w:p w:rsidR="00D17D84" w:rsidRPr="0035619E" w:rsidRDefault="00D17D84" w:rsidP="00D17D84">
      <w:pPr>
        <w:jc w:val="both"/>
        <w:rPr>
          <w:szCs w:val="24"/>
        </w:rPr>
      </w:pPr>
      <w:r w:rsidRPr="00680265">
        <w:rPr>
          <w:b/>
          <w:szCs w:val="24"/>
        </w:rPr>
        <w:t>Madre del bell’amore.</w:t>
      </w:r>
      <w:r w:rsidR="00680265">
        <w:rPr>
          <w:szCs w:val="24"/>
        </w:rPr>
        <w:t xml:space="preserve"> Lei non solo ci insegna cosa</w:t>
      </w:r>
      <w:r w:rsidRPr="0035619E">
        <w:rPr>
          <w:szCs w:val="24"/>
        </w:rPr>
        <w:t xml:space="preserve"> è l’amore vero, puro, santo, divinamente ed eternamente bello. Lo genera nel nostro cuore, nel nostro spirito, nella nostra anima. Chi non ha lei per vera madre, mai potrà conoscere l’amore divino, l’amore bello, il bell’amore. </w:t>
      </w:r>
    </w:p>
    <w:p w:rsidR="00D17D84" w:rsidRPr="0035619E" w:rsidRDefault="00D17D84" w:rsidP="00D17D84">
      <w:pPr>
        <w:jc w:val="both"/>
        <w:rPr>
          <w:szCs w:val="24"/>
        </w:rPr>
      </w:pPr>
      <w:r w:rsidRPr="00680265">
        <w:rPr>
          <w:b/>
          <w:szCs w:val="24"/>
        </w:rPr>
        <w:t>Madre del timore.</w:t>
      </w:r>
      <w:r w:rsidRPr="0035619E">
        <w:rPr>
          <w:szCs w:val="24"/>
        </w:rPr>
        <w:t xml:space="preserve"> Lei deve generare in noi il vero timore del Signore. Il timore del Signore è tutto per un uomo. Esso ci fa </w:t>
      </w:r>
      <w:r w:rsidR="00680265">
        <w:rPr>
          <w:szCs w:val="24"/>
        </w:rPr>
        <w:t>veri uomini, perché ci relaziona</w:t>
      </w:r>
      <w:r w:rsidRPr="0035619E">
        <w:rPr>
          <w:szCs w:val="24"/>
        </w:rPr>
        <w:t xml:space="preserve"> sempre a Dio. </w:t>
      </w:r>
    </w:p>
    <w:p w:rsidR="00D17D84" w:rsidRPr="00680265" w:rsidRDefault="00680265" w:rsidP="00D17D84">
      <w:pPr>
        <w:jc w:val="both"/>
        <w:rPr>
          <w:i/>
          <w:szCs w:val="24"/>
        </w:rPr>
      </w:pPr>
      <w:r w:rsidRPr="00680265">
        <w:rPr>
          <w:i/>
          <w:szCs w:val="24"/>
        </w:rPr>
        <w:t>“</w:t>
      </w:r>
      <w:r w:rsidR="00D17D84" w:rsidRPr="00680265">
        <w:rPr>
          <w:i/>
          <w:szCs w:val="24"/>
        </w:rPr>
        <w:t>Il timore del Signore è gloria e vanto, gioia e corona d’esultanza. Il timore del Signore allieta il cuore, dà gioia, diletto e lunga vita. Il timore del Signore è dono del Signore, esso conduce sui sentieri dell’amore. Chi teme il Signore avrà un esito felice, nel giorno della sua morte sarà benedetto. Principio di sapienza è temere il Signore; essa fu creata con i fedeli nel seno materno. Ha posto il suo nido tra gli uomini con fondamenta eterne, abiterà fedelmente con i loro discendenti.  Pienezza di sapienza è temere il Signore; essa inebria di frutti i propri fedeli. Riempirà loro la casa di beni desiderabili e le dispense dei suoi prodotti. Corona di sapienza è il timore del Signore; essa fa fiorire pace e buona salute. l’una e l’altra sono doni di Dio per la pace e si estende il vanto per coloro che lo amano. Egli ha visto e misurato la sapienza, ha fatto piovere scienza e conoscenza intelligente, ha esaltato la gloria di quanti la possiedono. Radice di sapienza è temere il Signore, i suoi rami sono abbondanza di giorni. Il timore del Signore tiene lontani i peccati, chi vi persevera respinge ogni moto di collera</w:t>
      </w:r>
      <w:r w:rsidRPr="00680265">
        <w:rPr>
          <w:i/>
          <w:szCs w:val="24"/>
        </w:rPr>
        <w:t>”</w:t>
      </w:r>
      <w:r w:rsidR="00D17D84" w:rsidRPr="00680265">
        <w:rPr>
          <w:i/>
          <w:szCs w:val="24"/>
        </w:rPr>
        <w:t xml:space="preserve"> (Sor 1, 11-21). </w:t>
      </w:r>
    </w:p>
    <w:p w:rsidR="00D17D84" w:rsidRPr="0035619E" w:rsidRDefault="00D17D84" w:rsidP="00D17D84">
      <w:pPr>
        <w:jc w:val="both"/>
        <w:rPr>
          <w:szCs w:val="24"/>
        </w:rPr>
      </w:pPr>
      <w:r w:rsidRPr="00680265">
        <w:rPr>
          <w:b/>
          <w:szCs w:val="24"/>
        </w:rPr>
        <w:t>Madre della conoscenza.</w:t>
      </w:r>
      <w:r w:rsidRPr="00680265">
        <w:rPr>
          <w:szCs w:val="24"/>
        </w:rPr>
        <w:t xml:space="preserve"> Lei deve generare nel nostro spirito e nel nostro cuore la vera</w:t>
      </w:r>
      <w:r w:rsidRPr="0035619E">
        <w:rPr>
          <w:szCs w:val="24"/>
        </w:rPr>
        <w:t xml:space="preserve"> conoscenza di Gesù. Dalla conoscenza di Gesù è la conoscenza di Dio, dell’uomo, della creazione intera. Chi non è vero figlio di Maria, cammina sulla terra da stolto. </w:t>
      </w:r>
    </w:p>
    <w:p w:rsidR="00D17D84" w:rsidRPr="0035619E" w:rsidRDefault="00D17D84" w:rsidP="00D17D84">
      <w:pPr>
        <w:jc w:val="both"/>
        <w:rPr>
          <w:szCs w:val="24"/>
        </w:rPr>
      </w:pPr>
      <w:r w:rsidRPr="00680265">
        <w:rPr>
          <w:b/>
          <w:szCs w:val="24"/>
        </w:rPr>
        <w:t>Madre della speranza.</w:t>
      </w:r>
      <w:r w:rsidRPr="0035619E">
        <w:rPr>
          <w:szCs w:val="24"/>
        </w:rPr>
        <w:t xml:space="preserve"> La speranza è l’attesa di un futuro certo, già presente, perché il nostro unico futuro è Dio. Ma</w:t>
      </w:r>
      <w:bookmarkStart w:id="3" w:name="_GoBack"/>
      <w:bookmarkEnd w:id="3"/>
      <w:r w:rsidRPr="0035619E">
        <w:rPr>
          <w:szCs w:val="24"/>
        </w:rPr>
        <w:t xml:space="preserve">ria è la Madre che sempre genera questo vero futuro nei nostri cuori. Lei sempre ci dona Dio nella sua più pura e santa verità. È sufficiente meditare il suo Magnificat e all’istante si rivelerà allo spirito questa verità. </w:t>
      </w:r>
    </w:p>
    <w:p w:rsidR="00D17D84" w:rsidRPr="0035619E" w:rsidRDefault="00D17D84" w:rsidP="00D17D84">
      <w:pPr>
        <w:jc w:val="both"/>
        <w:rPr>
          <w:szCs w:val="24"/>
        </w:rPr>
      </w:pPr>
      <w:r w:rsidRPr="0035619E">
        <w:rPr>
          <w:szCs w:val="24"/>
        </w:rPr>
        <w:t>A chi è data la Vergine Maria come vera Madre? A tutti coloro che sono scelti da Dio. Viene annunziata una verità che merita tutta la nostra attenzione. È Dio, per suo purissimo dono che ci consegna alla Madre sua. A Lui questa consegna va sempre chiesta. Non è Giovanni che sceglie Maria per Madre. È il Figlio che gliela dona. Siamo figli di Maria per un purissimo dono, per scelta divina, per un regalo dell’Onnipotente.</w:t>
      </w:r>
    </w:p>
    <w:p w:rsidR="00D17D84" w:rsidRPr="0035619E" w:rsidRDefault="00D17D84" w:rsidP="00D17D84">
      <w:pPr>
        <w:jc w:val="both"/>
        <w:rPr>
          <w:szCs w:val="24"/>
        </w:rPr>
      </w:pPr>
      <w:r w:rsidRPr="0035619E">
        <w:rPr>
          <w:szCs w:val="24"/>
        </w:rPr>
        <w:t>Vergine Maria, Madre della mia vita, chiedi al Signore che ti doni sempre a me, come ti ha dato al suo discepolo presso la croce. Senza di te che mi generi alla vita di Dio, in Cristo, per opera dello Spirito Santo, sono in una valle oscura senza speranza.</w:t>
      </w:r>
    </w:p>
    <w:p w:rsidR="00E83FEA" w:rsidRPr="003E3130" w:rsidRDefault="00D17D84" w:rsidP="002E6BBC">
      <w:pPr>
        <w:jc w:val="both"/>
        <w:rPr>
          <w:szCs w:val="24"/>
        </w:rPr>
      </w:pPr>
      <w:r w:rsidRPr="0035619E">
        <w:rPr>
          <w:szCs w:val="24"/>
        </w:rPr>
        <w:t>Angeli e santi del Cielo, chiedete al Padre Celeste, che dia non solo a me, ma ad ogni uomo, la Madre sua come mia, come nostra dolcissima Madre. Senza di Lei, siamo senza la verità del nostro Dio, senza la verità della nostra umanità, senza la verità dell’intera creazione. Viviamo di una</w:t>
      </w:r>
      <w:r w:rsidR="0035619E">
        <w:rPr>
          <w:szCs w:val="24"/>
        </w:rPr>
        <w:t xml:space="preserve"> stoltezza e insipienza eterna. Amen.</w:t>
      </w:r>
      <w:bookmarkEnd w:id="1"/>
    </w:p>
    <w:sectPr w:rsidR="00E83FEA" w:rsidRPr="003E3130" w:rsidSect="008C75A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01"/>
    <w:rsid w:val="00122F64"/>
    <w:rsid w:val="00145224"/>
    <w:rsid w:val="002E6BBC"/>
    <w:rsid w:val="0032688E"/>
    <w:rsid w:val="0035619E"/>
    <w:rsid w:val="003E3130"/>
    <w:rsid w:val="00680265"/>
    <w:rsid w:val="006A0990"/>
    <w:rsid w:val="00722082"/>
    <w:rsid w:val="00806A01"/>
    <w:rsid w:val="008C75AF"/>
    <w:rsid w:val="00D17D84"/>
    <w:rsid w:val="00D55393"/>
    <w:rsid w:val="00E61446"/>
    <w:rsid w:val="00E83FEA"/>
    <w:rsid w:val="00F245DB"/>
    <w:rsid w:val="00F67D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4991"/>
  <w15:chartTrackingRefBased/>
  <w15:docId w15:val="{5604E0A6-4CF1-4F88-8692-2E882B46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5224"/>
    <w:pPr>
      <w:spacing w:after="120" w:line="240" w:lineRule="auto"/>
    </w:pPr>
    <w:rPr>
      <w:rFonts w:ascii="Arial" w:eastAsia="Calibri"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22082"/>
    <w:pPr>
      <w:spacing w:after="0" w:line="240" w:lineRule="auto"/>
    </w:pPr>
    <w:rPr>
      <w:rFonts w:ascii="Arial" w:eastAsia="Calibri"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599</Words>
  <Characters>3416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2020-04-28T20:12:00Z</dcterms:created>
  <dcterms:modified xsi:type="dcterms:W3CDTF">2020-05-24T13:57:00Z</dcterms:modified>
</cp:coreProperties>
</file>