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C" w:rsidRPr="003E3130" w:rsidRDefault="003E3130" w:rsidP="003E3130">
      <w:pPr>
        <w:keepNext/>
        <w:spacing w:before="240" w:after="60"/>
        <w:jc w:val="center"/>
        <w:outlineLvl w:val="2"/>
        <w:rPr>
          <w:rFonts w:eastAsia="Times New Roman"/>
          <w:b/>
          <w:bCs/>
          <w:sz w:val="26"/>
          <w:szCs w:val="26"/>
        </w:rPr>
      </w:pPr>
      <w:bookmarkStart w:id="0" w:name="_Toc385695859"/>
      <w:bookmarkStart w:id="1" w:name="_Toc385695858"/>
      <w:r>
        <w:rPr>
          <w:rFonts w:eastAsia="Times New Roman"/>
          <w:b/>
          <w:bCs/>
          <w:sz w:val="26"/>
          <w:szCs w:val="26"/>
        </w:rPr>
        <w:t>10</w:t>
      </w:r>
      <w:r w:rsidRPr="002E6BBC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m</w:t>
      </w:r>
      <w:r w:rsidRPr="002E6BBC">
        <w:rPr>
          <w:rFonts w:eastAsia="Times New Roman"/>
          <w:b/>
          <w:bCs/>
          <w:sz w:val="26"/>
          <w:szCs w:val="26"/>
        </w:rPr>
        <w:t>aggio 20</w:t>
      </w:r>
      <w:bookmarkEnd w:id="0"/>
      <w:r>
        <w:rPr>
          <w:rFonts w:eastAsia="Times New Roman"/>
          <w:b/>
          <w:bCs/>
          <w:sz w:val="26"/>
          <w:szCs w:val="26"/>
        </w:rPr>
        <w:t xml:space="preserve">20                                                                                                                     </w:t>
      </w:r>
      <w:proofErr w:type="gramStart"/>
      <w:r>
        <w:rPr>
          <w:rFonts w:eastAsia="Times New Roman"/>
          <w:b/>
          <w:bCs/>
          <w:sz w:val="26"/>
          <w:szCs w:val="26"/>
        </w:rPr>
        <w:t xml:space="preserve">   </w:t>
      </w:r>
      <w:r>
        <w:rPr>
          <w:rFonts w:eastAsia="Times New Roman"/>
          <w:b/>
          <w:bCs/>
          <w:kern w:val="32"/>
          <w:sz w:val="32"/>
          <w:szCs w:val="32"/>
          <w:lang w:eastAsia="it-IT"/>
        </w:rPr>
        <w:t>“</w:t>
      </w:r>
      <w:proofErr w:type="gramEnd"/>
      <w:r w:rsidR="002E6BBC" w:rsidRPr="002E6BBC">
        <w:rPr>
          <w:rFonts w:eastAsia="Times New Roman"/>
          <w:b/>
          <w:bCs/>
          <w:kern w:val="32"/>
          <w:sz w:val="32"/>
          <w:szCs w:val="32"/>
          <w:lang w:eastAsia="it-IT"/>
        </w:rPr>
        <w:t>Ha disperso i superbi nei pensieri del loro cuore</w:t>
      </w:r>
      <w:bookmarkEnd w:id="1"/>
      <w:r>
        <w:rPr>
          <w:rFonts w:eastAsia="Times New Roman"/>
          <w:b/>
          <w:bCs/>
          <w:kern w:val="32"/>
          <w:sz w:val="32"/>
          <w:szCs w:val="32"/>
          <w:lang w:eastAsia="it-IT"/>
        </w:rPr>
        <w:t>”</w:t>
      </w:r>
    </w:p>
    <w:p w:rsidR="002E6BBC" w:rsidRPr="002E6BBC" w:rsidRDefault="002E6BBC" w:rsidP="002E6BBC">
      <w:pPr>
        <w:rPr>
          <w:lang w:eastAsia="it-IT"/>
        </w:rPr>
      </w:pP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 xml:space="preserve">La Genesi racconta come al Signore basti una semplice discesa dal suo cielo sulla terra per disperdere i superbi nei pensieri del loro cuore. </w:t>
      </w:r>
    </w:p>
    <w:p w:rsidR="002E6BBC" w:rsidRPr="003E3130" w:rsidRDefault="002E6BBC" w:rsidP="002E6BBC">
      <w:pPr>
        <w:jc w:val="both"/>
        <w:rPr>
          <w:i/>
          <w:szCs w:val="24"/>
        </w:rPr>
      </w:pPr>
      <w:r w:rsidRPr="003E3130">
        <w:rPr>
          <w:i/>
          <w:szCs w:val="24"/>
        </w:rPr>
        <w:t xml:space="preserve">“Tutta la terra aveva un’unica lingua e uniche parole. Emigrando dall’oriente, gli uomini capitarono in una pianura nella regione di </w:t>
      </w:r>
      <w:proofErr w:type="spellStart"/>
      <w:r w:rsidRPr="003E3130">
        <w:rPr>
          <w:i/>
          <w:szCs w:val="24"/>
        </w:rPr>
        <w:t>Sinar</w:t>
      </w:r>
      <w:proofErr w:type="spellEnd"/>
      <w:r w:rsidRPr="003E3130">
        <w:rPr>
          <w:i/>
          <w:szCs w:val="24"/>
        </w:rPr>
        <w:t xml:space="preserve"> e vi si stabilirono. Si dissero l’un l’altro: «Venite, facciamoci mattoni e cuociamoli al fuoco». Il mattone servì loro da pietra e il bitume da malta. Poi dissero: «Venite, costruiamoci una città e una torre, la cui cima tocchi il cielo, e facciamoci un nome, per non disperderci su tutta la terra». </w:t>
      </w:r>
    </w:p>
    <w:p w:rsidR="002E6BBC" w:rsidRPr="003E3130" w:rsidRDefault="002E6BBC" w:rsidP="002E6BBC">
      <w:pPr>
        <w:jc w:val="both"/>
        <w:rPr>
          <w:i/>
          <w:szCs w:val="24"/>
        </w:rPr>
      </w:pPr>
      <w:r w:rsidRPr="003E3130">
        <w:rPr>
          <w:i/>
          <w:szCs w:val="24"/>
        </w:rPr>
        <w:t xml:space="preserve">Ma il Signore scese a vedere la città e la torre che i figli degli uomini stavano costruendo. </w:t>
      </w:r>
    </w:p>
    <w:p w:rsidR="002E6BBC" w:rsidRPr="003E3130" w:rsidRDefault="002E6BBC" w:rsidP="002E6BBC">
      <w:pPr>
        <w:jc w:val="both"/>
        <w:rPr>
          <w:i/>
          <w:szCs w:val="24"/>
        </w:rPr>
      </w:pPr>
      <w:r w:rsidRPr="003E3130">
        <w:rPr>
          <w:i/>
          <w:szCs w:val="24"/>
        </w:rPr>
        <w:t xml:space="preserve">Il Signore disse: «Ecco, essi sono un unico popolo e hanno tutti un’unica lingua; questo è l’inizio della loro opera, e ora quanto avranno in progetto di fare non sarà loro impossibile. Scendiamo dunque e confondiamo la loro lingua, perché non comprendano più l’uno la lingua dell’altro». Il Signore li disperse di là su tutta la terra ed essi cessarono di costruire la città. </w:t>
      </w:r>
    </w:p>
    <w:p w:rsidR="002E6BBC" w:rsidRPr="003E3130" w:rsidRDefault="002E6BBC" w:rsidP="002E6BBC">
      <w:pPr>
        <w:jc w:val="both"/>
        <w:rPr>
          <w:i/>
          <w:szCs w:val="24"/>
        </w:rPr>
      </w:pPr>
      <w:r w:rsidRPr="003E3130">
        <w:rPr>
          <w:i/>
          <w:szCs w:val="24"/>
        </w:rPr>
        <w:t>Per questo la si chiamò Babele, perché là il Signore confuse la lingua di tutta la terra e di là il Signore li disperse su tutta la terra” (</w:t>
      </w:r>
      <w:proofErr w:type="spellStart"/>
      <w:r w:rsidRPr="003E3130">
        <w:rPr>
          <w:i/>
          <w:szCs w:val="24"/>
        </w:rPr>
        <w:t>Gen</w:t>
      </w:r>
      <w:proofErr w:type="spellEnd"/>
      <w:r w:rsidRPr="003E3130">
        <w:rPr>
          <w:i/>
          <w:szCs w:val="24"/>
        </w:rPr>
        <w:t xml:space="preserve"> 11,1-9). </w:t>
      </w: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 xml:space="preserve">Dio non ha bisogno di bombe atomiche, missili, aerei </w:t>
      </w:r>
      <w:proofErr w:type="spellStart"/>
      <w:r w:rsidRPr="003E3130">
        <w:rPr>
          <w:szCs w:val="24"/>
        </w:rPr>
        <w:t>stealth</w:t>
      </w:r>
      <w:proofErr w:type="spellEnd"/>
      <w:r w:rsidRPr="003E3130">
        <w:rPr>
          <w:szCs w:val="24"/>
        </w:rPr>
        <w:t xml:space="preserve">, sottomarini atomici superequipaggiati, fortezze volanti, persone addestrate al sommo della resistenza umana, altre armi sofisticatissime. </w:t>
      </w: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>Nulla di tutto questo al Signore necessita per annientare la superbia di un uomo, un popolo, una nazione, per abbattere un regno, per sostituire una dinastia.</w:t>
      </w: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>A lui basta abbandonare l’uomo ad un pensiero stolto, insipiente, stupido, insignificante. La rovina dell’uomo sono i suoi pensieri.</w:t>
      </w:r>
    </w:p>
    <w:p w:rsidR="002E6BBC" w:rsidRPr="003E3130" w:rsidRDefault="002E6BBC" w:rsidP="002E6BBC">
      <w:pPr>
        <w:jc w:val="both"/>
        <w:rPr>
          <w:i/>
          <w:szCs w:val="24"/>
        </w:rPr>
      </w:pPr>
      <w:r w:rsidRPr="003E3130">
        <w:rPr>
          <w:szCs w:val="24"/>
        </w:rPr>
        <w:t xml:space="preserve">Ecco la preghiera del giusto. </w:t>
      </w:r>
      <w:r w:rsidRPr="003E3130">
        <w:rPr>
          <w:i/>
          <w:szCs w:val="24"/>
        </w:rPr>
        <w:t>“Signore, a te grido, accorri in mio aiuto; porgi l’orecchio alla mia voce quando t’invoco. La mia preghiera stia davanti a te come incenso, le mie mani alzate come sacrificio della sera.</w:t>
      </w:r>
      <w:r w:rsidR="00E56D7C">
        <w:rPr>
          <w:i/>
          <w:szCs w:val="24"/>
        </w:rPr>
        <w:t xml:space="preserve"> </w:t>
      </w:r>
      <w:bookmarkStart w:id="2" w:name="_GoBack"/>
      <w:bookmarkEnd w:id="2"/>
      <w:r w:rsidRPr="003E3130">
        <w:rPr>
          <w:i/>
          <w:szCs w:val="24"/>
        </w:rPr>
        <w:t>Poni, Signore, una guardia alla mia bocca, sorveglia la porta delle mie labbra. Non piegare il mio cuore al male, a compiere azioni criminose con i malfattori: che io non gusti i loro cibi deliziosi” (</w:t>
      </w:r>
      <w:proofErr w:type="spellStart"/>
      <w:r w:rsidRPr="003E3130">
        <w:rPr>
          <w:i/>
          <w:szCs w:val="24"/>
        </w:rPr>
        <w:t>Sal</w:t>
      </w:r>
      <w:proofErr w:type="spellEnd"/>
      <w:r w:rsidRPr="003E3130">
        <w:rPr>
          <w:i/>
          <w:szCs w:val="24"/>
        </w:rPr>
        <w:t xml:space="preserve"> 141 (140) 1-4). </w:t>
      </w: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 xml:space="preserve">È sufficiente un solo pensiero di stoltezza ed è la rovina dell’uomo superbo, arrogante, prepotente, che si pensa onnipotente. Con lui è la rovina di tutto un popolo. </w:t>
      </w: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>La storia sempre conferma la profezia della Vergine Maria. Basta esa</w:t>
      </w:r>
      <w:r w:rsidR="003E3130">
        <w:rPr>
          <w:szCs w:val="24"/>
        </w:rPr>
        <w:t>minare la fine di casati potenti</w:t>
      </w:r>
      <w:r w:rsidRPr="003E3130">
        <w:rPr>
          <w:szCs w:val="24"/>
        </w:rPr>
        <w:t xml:space="preserve">, grandi regni, di singole persone e di moltitudini di uomini e di donne. </w:t>
      </w:r>
    </w:p>
    <w:p w:rsidR="002E6BBC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>Vergine Maria, Regina dei Profeti, ottienici il dono della santa umiltà.</w:t>
      </w:r>
    </w:p>
    <w:p w:rsidR="00E83FEA" w:rsidRPr="003E3130" w:rsidRDefault="002E6BBC" w:rsidP="002E6BBC">
      <w:pPr>
        <w:jc w:val="both"/>
        <w:rPr>
          <w:szCs w:val="24"/>
        </w:rPr>
      </w:pPr>
      <w:r w:rsidRPr="003E3130">
        <w:rPr>
          <w:szCs w:val="24"/>
        </w:rPr>
        <w:t>Angeli e Santi del Cielo, liberateci da ogni superbia e arroganza nei pensieri.</w:t>
      </w:r>
      <w:r w:rsidR="003E3130">
        <w:rPr>
          <w:szCs w:val="24"/>
        </w:rPr>
        <w:t xml:space="preserve"> Amen.</w:t>
      </w:r>
    </w:p>
    <w:sectPr w:rsidR="00E83FEA" w:rsidRPr="003E3130" w:rsidSect="008C75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1"/>
    <w:rsid w:val="00122F64"/>
    <w:rsid w:val="00145224"/>
    <w:rsid w:val="002E6BBC"/>
    <w:rsid w:val="003E3130"/>
    <w:rsid w:val="00722082"/>
    <w:rsid w:val="00806A01"/>
    <w:rsid w:val="008C75AF"/>
    <w:rsid w:val="00D55393"/>
    <w:rsid w:val="00E56D7C"/>
    <w:rsid w:val="00E61446"/>
    <w:rsid w:val="00E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BD3C"/>
  <w15:chartTrackingRefBased/>
  <w15:docId w15:val="{5604E0A6-4CF1-4F88-8692-2E882B4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24"/>
    <w:pPr>
      <w:spacing w:after="120" w:line="240" w:lineRule="auto"/>
    </w:pPr>
    <w:rPr>
      <w:rFonts w:ascii="Arial" w:eastAsia="Calibri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2082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2020-04-28T20:12:00Z</dcterms:created>
  <dcterms:modified xsi:type="dcterms:W3CDTF">2020-05-07T21:32:00Z</dcterms:modified>
</cp:coreProperties>
</file>