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89" w:rsidRPr="00402175" w:rsidRDefault="00623289" w:rsidP="00402175">
      <w:pPr>
        <w:keepNext/>
        <w:spacing w:before="240" w:after="60"/>
        <w:jc w:val="center"/>
        <w:outlineLvl w:val="2"/>
        <w:rPr>
          <w:rFonts w:eastAsia="Times New Roman"/>
          <w:b/>
          <w:bCs/>
          <w:sz w:val="26"/>
          <w:szCs w:val="26"/>
        </w:rPr>
      </w:pPr>
      <w:bookmarkStart w:id="0" w:name="_Toc385695859"/>
      <w:bookmarkStart w:id="1" w:name="_Toc385695858"/>
      <w:r>
        <w:rPr>
          <w:rFonts w:eastAsia="Times New Roman"/>
          <w:b/>
          <w:bCs/>
          <w:sz w:val="26"/>
          <w:szCs w:val="26"/>
        </w:rPr>
        <w:t>15</w:t>
      </w:r>
      <w:r w:rsidR="003E3130" w:rsidRPr="002E6BBC">
        <w:rPr>
          <w:rFonts w:eastAsia="Times New Roman"/>
          <w:b/>
          <w:bCs/>
          <w:sz w:val="26"/>
          <w:szCs w:val="26"/>
        </w:rPr>
        <w:t xml:space="preserve"> </w:t>
      </w:r>
      <w:r w:rsidR="003E3130">
        <w:rPr>
          <w:rFonts w:eastAsia="Times New Roman"/>
          <w:b/>
          <w:bCs/>
          <w:sz w:val="26"/>
          <w:szCs w:val="26"/>
        </w:rPr>
        <w:t>m</w:t>
      </w:r>
      <w:r w:rsidR="003E3130" w:rsidRPr="002E6BBC">
        <w:rPr>
          <w:rFonts w:eastAsia="Times New Roman"/>
          <w:b/>
          <w:bCs/>
          <w:sz w:val="26"/>
          <w:szCs w:val="26"/>
        </w:rPr>
        <w:t>aggio 20</w:t>
      </w:r>
      <w:bookmarkEnd w:id="0"/>
      <w:r w:rsidR="003E3130">
        <w:rPr>
          <w:rFonts w:eastAsia="Times New Roman"/>
          <w:b/>
          <w:bCs/>
          <w:sz w:val="26"/>
          <w:szCs w:val="26"/>
        </w:rPr>
        <w:t>20</w:t>
      </w:r>
      <w:bookmarkStart w:id="2" w:name="_Toc385695868"/>
      <w:r w:rsidR="00402175">
        <w:rPr>
          <w:rFonts w:eastAsia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</w:t>
      </w:r>
      <w:proofErr w:type="gramStart"/>
      <w:r w:rsidR="00402175">
        <w:rPr>
          <w:rFonts w:eastAsia="Times New Roman"/>
          <w:b/>
          <w:bCs/>
          <w:sz w:val="26"/>
          <w:szCs w:val="26"/>
        </w:rPr>
        <w:t xml:space="preserve">   </w:t>
      </w:r>
      <w:r w:rsidR="00402175">
        <w:rPr>
          <w:rFonts w:eastAsia="Times New Roman"/>
          <w:b/>
          <w:bCs/>
          <w:sz w:val="32"/>
          <w:szCs w:val="32"/>
        </w:rPr>
        <w:t>“</w:t>
      </w:r>
      <w:proofErr w:type="gramEnd"/>
      <w:r w:rsidRPr="00623289">
        <w:rPr>
          <w:rFonts w:eastAsia="Times New Roman"/>
          <w:b/>
          <w:bCs/>
          <w:kern w:val="32"/>
          <w:sz w:val="32"/>
          <w:szCs w:val="32"/>
          <w:lang w:eastAsia="it-IT"/>
        </w:rPr>
        <w:t>Ha soccorso Israele, suo servo</w:t>
      </w:r>
      <w:bookmarkEnd w:id="2"/>
      <w:r w:rsidR="00402175">
        <w:rPr>
          <w:rFonts w:eastAsia="Times New Roman"/>
          <w:b/>
          <w:bCs/>
          <w:kern w:val="32"/>
          <w:sz w:val="32"/>
          <w:szCs w:val="32"/>
          <w:lang w:eastAsia="it-IT"/>
        </w:rPr>
        <w:t>,</w:t>
      </w:r>
      <w:r w:rsidRPr="00623289">
        <w:rPr>
          <w:rFonts w:eastAsia="Times New Roman"/>
          <w:b/>
          <w:bCs/>
          <w:kern w:val="32"/>
          <w:sz w:val="32"/>
          <w:szCs w:val="32"/>
          <w:lang w:eastAsia="it-IT"/>
        </w:rPr>
        <w:t xml:space="preserve"> </w:t>
      </w:r>
    </w:p>
    <w:p w:rsidR="00623289" w:rsidRPr="00623289" w:rsidRDefault="00623289" w:rsidP="00623289">
      <w:pPr>
        <w:jc w:val="center"/>
        <w:rPr>
          <w:b/>
          <w:sz w:val="32"/>
        </w:rPr>
      </w:pPr>
      <w:r w:rsidRPr="00623289">
        <w:rPr>
          <w:b/>
          <w:sz w:val="32"/>
        </w:rPr>
        <w:t>ricordandosi della sua misericordia</w:t>
      </w:r>
      <w:r w:rsidR="00402175">
        <w:rPr>
          <w:b/>
          <w:sz w:val="32"/>
        </w:rPr>
        <w:t>”</w:t>
      </w:r>
    </w:p>
    <w:p w:rsidR="00623289" w:rsidRPr="00623289" w:rsidRDefault="00623289" w:rsidP="00623289">
      <w:pPr>
        <w:jc w:val="both"/>
        <w:rPr>
          <w:sz w:val="22"/>
          <w:szCs w:val="24"/>
        </w:rPr>
      </w:pP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La misericordia di cui si ricorda il Signore </w:t>
      </w:r>
      <w:proofErr w:type="gramStart"/>
      <w:r w:rsidRPr="00402175">
        <w:rPr>
          <w:szCs w:val="24"/>
        </w:rPr>
        <w:t>e</w:t>
      </w:r>
      <w:proofErr w:type="gramEnd"/>
      <w:r w:rsidRPr="00402175">
        <w:rPr>
          <w:szCs w:val="24"/>
        </w:rPr>
        <w:t xml:space="preserve"> dalla quale è mosso nella sua carità verso la salvezza del suo popolo è la promessa fatta da Lui ad Abramo.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È un impegno solenne al quale il Signore si è obbligato a motivo dell’obbedienza di Abramo. Per aver ascoltato la sua voce, Dio promette la benedizione a tutte le genti. </w:t>
      </w:r>
    </w:p>
    <w:p w:rsidR="00623289" w:rsidRPr="00402175" w:rsidRDefault="00623289" w:rsidP="00623289">
      <w:pPr>
        <w:jc w:val="both"/>
        <w:rPr>
          <w:i/>
          <w:szCs w:val="24"/>
        </w:rPr>
      </w:pPr>
      <w:r w:rsidRPr="00402175">
        <w:rPr>
          <w:szCs w:val="24"/>
        </w:rPr>
        <w:t xml:space="preserve">Il Signore disse ad Abram: </w:t>
      </w:r>
      <w:r w:rsidRPr="00402175">
        <w:rPr>
          <w:i/>
          <w:szCs w:val="24"/>
        </w:rPr>
        <w:t>«Vattene dalla tua terra, dalla tua parentela e dalla casa di tuo padre, verso la terra che io ti indicherò.</w:t>
      </w:r>
      <w:r w:rsidR="00402175">
        <w:rPr>
          <w:i/>
          <w:szCs w:val="24"/>
        </w:rPr>
        <w:t xml:space="preserve"> </w:t>
      </w:r>
      <w:r w:rsidRPr="00402175">
        <w:rPr>
          <w:i/>
          <w:szCs w:val="24"/>
        </w:rPr>
        <w:t>Farò di te una grande nazione e ti benedirò, renderò grande il tuo nome e possa tu essere una benedizione. Benedirò coloro che ti benediranno e coloro che ti malediranno maledirò, e in te si diranno benedette tutte le famiglie della terra» (</w:t>
      </w:r>
      <w:proofErr w:type="spellStart"/>
      <w:r w:rsidRPr="00402175">
        <w:rPr>
          <w:i/>
          <w:szCs w:val="24"/>
        </w:rPr>
        <w:t>Gen</w:t>
      </w:r>
      <w:proofErr w:type="spellEnd"/>
      <w:r w:rsidRPr="00402175">
        <w:rPr>
          <w:i/>
          <w:szCs w:val="24"/>
        </w:rPr>
        <w:t xml:space="preserve"> 12,1-3).</w:t>
      </w:r>
    </w:p>
    <w:p w:rsidR="00623289" w:rsidRPr="00402175" w:rsidRDefault="00623289" w:rsidP="00623289">
      <w:pPr>
        <w:jc w:val="both"/>
        <w:rPr>
          <w:i/>
          <w:szCs w:val="24"/>
        </w:rPr>
      </w:pPr>
      <w:r w:rsidRPr="00402175">
        <w:rPr>
          <w:szCs w:val="24"/>
        </w:rPr>
        <w:t xml:space="preserve">L’angelo del Signore chiamò dal cielo Abramo per la seconda volta e disse: </w:t>
      </w:r>
      <w:r w:rsidRPr="00402175">
        <w:rPr>
          <w:i/>
          <w:szCs w:val="24"/>
        </w:rPr>
        <w:t>«Giuro per me stesso, oracolo del Signore: perché tu hai fatto questo e non hai risparmiato tuo figlio, il tuo unigenito…</w:t>
      </w:r>
      <w:r w:rsidR="00402175">
        <w:rPr>
          <w:i/>
          <w:szCs w:val="24"/>
        </w:rPr>
        <w:t xml:space="preserve"> </w:t>
      </w:r>
      <w:r w:rsidRPr="00402175">
        <w:rPr>
          <w:i/>
          <w:szCs w:val="24"/>
        </w:rPr>
        <w:t>Io ti colmerò di benedizioni e renderò molto numerosa la tua discendenza, come le stelle del cielo e come la sabbia che è sul lido del mare; la tua discendenza si impa</w:t>
      </w:r>
      <w:r w:rsidR="00402175">
        <w:rPr>
          <w:i/>
          <w:szCs w:val="24"/>
        </w:rPr>
        <w:t xml:space="preserve">dronirà delle città dei nemici. </w:t>
      </w:r>
      <w:r w:rsidRPr="00402175">
        <w:rPr>
          <w:i/>
          <w:szCs w:val="24"/>
        </w:rPr>
        <w:t>Si diranno benedette nella tua discendenza tutte le nazioni della terra, perché tu hai obbedito alla mia voce» (</w:t>
      </w:r>
      <w:proofErr w:type="spellStart"/>
      <w:r w:rsidRPr="00402175">
        <w:rPr>
          <w:i/>
          <w:szCs w:val="24"/>
        </w:rPr>
        <w:t>Gen</w:t>
      </w:r>
      <w:proofErr w:type="spellEnd"/>
      <w:r w:rsidRPr="00402175">
        <w:rPr>
          <w:i/>
          <w:szCs w:val="24"/>
        </w:rPr>
        <w:t xml:space="preserve"> 22,15-18). 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>Anche oggi Dio si deve ricordare della sua misericordia. La misericordia di Dio ha però un veicolo speciale. Necessita sempre dell’obbedienza di un uomo, di una donna.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È l’uomo lo strumento attraverso il quale il Signore riversa sulla terra tutta la sua carità, il suo amore, la sua pace, la sua vita eterna. 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Maria dona il suo corpo a Dio, il suo spirito, la sua anima e per mezzo di Lei Dio ci dona </w:t>
      </w:r>
      <w:proofErr w:type="gramStart"/>
      <w:r w:rsidRPr="00402175">
        <w:rPr>
          <w:szCs w:val="24"/>
        </w:rPr>
        <w:t>se</w:t>
      </w:r>
      <w:proofErr w:type="gramEnd"/>
      <w:r w:rsidRPr="00402175">
        <w:rPr>
          <w:szCs w:val="24"/>
        </w:rPr>
        <w:t xml:space="preserve"> stesso nel suo Figlio Unigenito, nel suo seno si fa carne.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Per Maria efficacemente, in modo risolutivo, Dio si può ricordare della sua misericordia promessa ad Abramo. 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Per me, per te, per noi, Dio si può ricordare della sua misericordia promessa? Può impegnare tutto </w:t>
      </w:r>
      <w:proofErr w:type="gramStart"/>
      <w:r w:rsidRPr="00402175">
        <w:rPr>
          <w:szCs w:val="24"/>
        </w:rPr>
        <w:t>se</w:t>
      </w:r>
      <w:proofErr w:type="gramEnd"/>
      <w:r w:rsidRPr="00402175">
        <w:rPr>
          <w:szCs w:val="24"/>
        </w:rPr>
        <w:t xml:space="preserve"> stesso per la salvezza dei fratelli?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Per me, per te, per noi può Gesù nuovamente venire in questo mondo per operare la redenzione dei cuori? Può offrire al Padre </w:t>
      </w:r>
      <w:proofErr w:type="gramStart"/>
      <w:r w:rsidRPr="00402175">
        <w:rPr>
          <w:szCs w:val="24"/>
        </w:rPr>
        <w:t>se</w:t>
      </w:r>
      <w:proofErr w:type="gramEnd"/>
      <w:r w:rsidRPr="00402175">
        <w:rPr>
          <w:szCs w:val="24"/>
        </w:rPr>
        <w:t xml:space="preserve"> stesso nel mio, nel tuo, nel nostro corpo?</w:t>
      </w:r>
    </w:p>
    <w:p w:rsidR="00623289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 xml:space="preserve">Vergine Maria, stupendo </w:t>
      </w:r>
      <w:r w:rsidRPr="00402175">
        <w:rPr>
          <w:i/>
          <w:szCs w:val="24"/>
        </w:rPr>
        <w:t>“veicolo”</w:t>
      </w:r>
      <w:r w:rsidRPr="00402175">
        <w:rPr>
          <w:szCs w:val="24"/>
        </w:rPr>
        <w:t xml:space="preserve">, meraviglioso </w:t>
      </w:r>
      <w:r w:rsidRPr="00402175">
        <w:rPr>
          <w:i/>
          <w:szCs w:val="24"/>
        </w:rPr>
        <w:t>“sacramento”</w:t>
      </w:r>
      <w:r w:rsidRPr="00402175">
        <w:rPr>
          <w:szCs w:val="24"/>
        </w:rPr>
        <w:t xml:space="preserve"> della misericordia del Padre, aiutaci a divenire </w:t>
      </w:r>
      <w:r w:rsidRPr="00402175">
        <w:rPr>
          <w:i/>
          <w:szCs w:val="24"/>
        </w:rPr>
        <w:t>“veicoli”, “sacramenti”</w:t>
      </w:r>
      <w:r w:rsidRPr="00402175">
        <w:rPr>
          <w:szCs w:val="24"/>
        </w:rPr>
        <w:t xml:space="preserve"> della grazia di Gesù Signore. </w:t>
      </w:r>
    </w:p>
    <w:p w:rsidR="005B4B10" w:rsidRPr="00402175" w:rsidRDefault="00623289" w:rsidP="00623289">
      <w:pPr>
        <w:jc w:val="both"/>
        <w:rPr>
          <w:szCs w:val="24"/>
        </w:rPr>
      </w:pPr>
      <w:r w:rsidRPr="00402175">
        <w:rPr>
          <w:szCs w:val="24"/>
        </w:rPr>
        <w:t>Angeli e Santi del Cielo, sostenete la nostra debole volontà, rendeteci forti perché la vita data al Signore per l’esercizio della sua misericordia sia dono perenne.</w:t>
      </w:r>
      <w:r w:rsidR="003E3130" w:rsidRPr="00402175">
        <w:rPr>
          <w:rFonts w:eastAsia="Times New Roman"/>
          <w:bCs/>
          <w:szCs w:val="24"/>
        </w:rPr>
        <w:t xml:space="preserve"> </w:t>
      </w:r>
      <w:r w:rsidR="00402175" w:rsidRPr="00402175">
        <w:rPr>
          <w:rFonts w:eastAsia="Times New Roman"/>
          <w:bCs/>
          <w:szCs w:val="24"/>
        </w:rPr>
        <w:t>Amen.</w:t>
      </w:r>
      <w:r w:rsidR="003E3130" w:rsidRPr="00402175">
        <w:rPr>
          <w:rFonts w:eastAsia="Times New Roman"/>
          <w:bCs/>
          <w:szCs w:val="24"/>
        </w:rPr>
        <w:t xml:space="preserve">                                                                                                             </w:t>
      </w:r>
      <w:bookmarkEnd w:id="1"/>
    </w:p>
    <w:p w:rsidR="00E83FEA" w:rsidRPr="003E3130" w:rsidRDefault="00E83FEA" w:rsidP="002E6BBC">
      <w:pPr>
        <w:jc w:val="both"/>
        <w:rPr>
          <w:szCs w:val="24"/>
        </w:rPr>
      </w:pPr>
      <w:bookmarkStart w:id="3" w:name="_GoBack"/>
      <w:bookmarkEnd w:id="3"/>
    </w:p>
    <w:sectPr w:rsidR="00E83FEA" w:rsidRPr="003E3130" w:rsidSect="008C75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01"/>
    <w:rsid w:val="00122F64"/>
    <w:rsid w:val="00145224"/>
    <w:rsid w:val="002E6BBC"/>
    <w:rsid w:val="003E3130"/>
    <w:rsid w:val="00402175"/>
    <w:rsid w:val="005B4B10"/>
    <w:rsid w:val="00623289"/>
    <w:rsid w:val="00722082"/>
    <w:rsid w:val="00806A01"/>
    <w:rsid w:val="008C75AF"/>
    <w:rsid w:val="00D55393"/>
    <w:rsid w:val="00E61446"/>
    <w:rsid w:val="00E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D127"/>
  <w15:chartTrackingRefBased/>
  <w15:docId w15:val="{5604E0A6-4CF1-4F88-8692-2E882B46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224"/>
    <w:pPr>
      <w:spacing w:after="120" w:line="240" w:lineRule="auto"/>
    </w:pPr>
    <w:rPr>
      <w:rFonts w:ascii="Arial" w:eastAsia="Calibri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2082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2020-04-28T20:12:00Z</dcterms:created>
  <dcterms:modified xsi:type="dcterms:W3CDTF">2020-05-10T19:04:00Z</dcterms:modified>
</cp:coreProperties>
</file>