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835" w:rsidRDefault="00C16835" w:rsidP="00C16835">
      <w:pPr>
        <w:keepNext/>
        <w:spacing w:after="0" w:line="240" w:lineRule="auto"/>
        <w:jc w:val="center"/>
        <w:outlineLvl w:val="0"/>
        <w:rPr>
          <w:rFonts w:ascii="Arial" w:eastAsia="Times New Roman" w:hAnsi="Arial" w:cs="Arial"/>
          <w:b/>
          <w:bCs/>
          <w:kern w:val="32"/>
          <w:sz w:val="32"/>
          <w:szCs w:val="32"/>
          <w:lang w:eastAsia="it-IT"/>
        </w:rPr>
      </w:pPr>
      <w:bookmarkStart w:id="0" w:name="_Toc291563300"/>
      <w:bookmarkStart w:id="1" w:name="_Toc291087756"/>
      <w:r>
        <w:rPr>
          <w:rFonts w:ascii="Arial" w:eastAsia="Times New Roman" w:hAnsi="Arial" w:cs="Arial"/>
          <w:b/>
          <w:bCs/>
          <w:kern w:val="32"/>
          <w:sz w:val="32"/>
          <w:szCs w:val="32"/>
          <w:lang w:eastAsia="it-IT"/>
        </w:rPr>
        <w:t>LITANIE LAURETANE</w:t>
      </w:r>
      <w:bookmarkEnd w:id="0"/>
      <w:bookmarkEnd w:id="1"/>
    </w:p>
    <w:p w:rsidR="001935B6" w:rsidRPr="001935B6" w:rsidRDefault="001935B6" w:rsidP="001935B6">
      <w:pPr>
        <w:keepNext/>
        <w:spacing w:after="120" w:line="240" w:lineRule="auto"/>
        <w:jc w:val="center"/>
        <w:outlineLvl w:val="1"/>
        <w:rPr>
          <w:rFonts w:ascii="Arial" w:eastAsia="Times New Roman" w:hAnsi="Arial" w:cs="Arial"/>
          <w:b/>
          <w:bCs/>
          <w:sz w:val="24"/>
          <w:lang w:eastAsia="it-IT"/>
        </w:rPr>
      </w:pPr>
      <w:bookmarkStart w:id="2" w:name="_Toc291431828"/>
      <w:bookmarkStart w:id="3" w:name="_Toc291563399"/>
      <w:r w:rsidRPr="00FB0548">
        <w:rPr>
          <w:rFonts w:ascii="Arial" w:eastAsia="Times New Roman" w:hAnsi="Arial" w:cs="Arial"/>
          <w:b/>
          <w:bCs/>
          <w:spacing w:val="-8"/>
          <w:sz w:val="24"/>
          <w:szCs w:val="24"/>
          <w:lang w:eastAsia="it-IT"/>
        </w:rPr>
        <w:t>Agnello di Dio che togli i peccati del mondo, ascoltaci, o Signore</w:t>
      </w:r>
      <w:r w:rsidRPr="001935B6">
        <w:rPr>
          <w:rFonts w:ascii="Arial" w:eastAsia="Times New Roman" w:hAnsi="Arial" w:cs="Arial"/>
          <w:b/>
          <w:bCs/>
          <w:sz w:val="24"/>
          <w:szCs w:val="24"/>
          <w:lang w:eastAsia="it-IT"/>
        </w:rPr>
        <w:t xml:space="preserve"> (</w:t>
      </w:r>
      <w:r w:rsidRPr="001935B6">
        <w:rPr>
          <w:rFonts w:ascii="Arial" w:eastAsia="Times New Roman" w:hAnsi="Arial" w:cs="Arial"/>
          <w:b/>
          <w:bCs/>
          <w:sz w:val="24"/>
          <w:lang w:eastAsia="it-IT"/>
        </w:rPr>
        <w:t xml:space="preserve">Agnus Dei, qui </w:t>
      </w:r>
      <w:proofErr w:type="spellStart"/>
      <w:r w:rsidRPr="001935B6">
        <w:rPr>
          <w:rFonts w:ascii="Arial" w:eastAsia="Times New Roman" w:hAnsi="Arial" w:cs="Arial"/>
          <w:b/>
          <w:bCs/>
          <w:sz w:val="24"/>
          <w:lang w:eastAsia="it-IT"/>
        </w:rPr>
        <w:t>tollis</w:t>
      </w:r>
      <w:proofErr w:type="spellEnd"/>
      <w:r w:rsidRPr="001935B6">
        <w:rPr>
          <w:rFonts w:ascii="Arial" w:eastAsia="Times New Roman" w:hAnsi="Arial" w:cs="Arial"/>
          <w:b/>
          <w:bCs/>
          <w:sz w:val="24"/>
          <w:lang w:eastAsia="it-IT"/>
        </w:rPr>
        <w:t xml:space="preserve"> peccata mundi, </w:t>
      </w:r>
      <w:proofErr w:type="spellStart"/>
      <w:r w:rsidRPr="001935B6">
        <w:rPr>
          <w:rFonts w:ascii="Arial" w:eastAsia="Times New Roman" w:hAnsi="Arial" w:cs="Arial"/>
          <w:b/>
          <w:bCs/>
          <w:sz w:val="24"/>
          <w:lang w:eastAsia="it-IT"/>
        </w:rPr>
        <w:t>exaudi</w:t>
      </w:r>
      <w:proofErr w:type="spellEnd"/>
      <w:r w:rsidRPr="001935B6">
        <w:rPr>
          <w:rFonts w:ascii="Arial" w:eastAsia="Times New Roman" w:hAnsi="Arial" w:cs="Arial"/>
          <w:b/>
          <w:bCs/>
          <w:sz w:val="24"/>
          <w:lang w:eastAsia="it-IT"/>
        </w:rPr>
        <w:t xml:space="preserve"> nos, </w:t>
      </w:r>
      <w:proofErr w:type="spellStart"/>
      <w:r w:rsidRPr="001935B6">
        <w:rPr>
          <w:rFonts w:ascii="Arial" w:eastAsia="Times New Roman" w:hAnsi="Arial" w:cs="Arial"/>
          <w:b/>
          <w:bCs/>
          <w:sz w:val="24"/>
          <w:lang w:eastAsia="it-IT"/>
        </w:rPr>
        <w:t>Domine</w:t>
      </w:r>
      <w:proofErr w:type="spellEnd"/>
      <w:r w:rsidRPr="001935B6">
        <w:rPr>
          <w:rFonts w:ascii="Arial" w:eastAsia="Times New Roman" w:hAnsi="Arial" w:cs="Arial"/>
          <w:b/>
          <w:bCs/>
          <w:sz w:val="24"/>
          <w:lang w:eastAsia="it-IT"/>
        </w:rPr>
        <w:t>)</w:t>
      </w:r>
      <w:bookmarkEnd w:id="2"/>
      <w:bookmarkEnd w:id="3"/>
    </w:p>
    <w:p w:rsidR="001935B6" w:rsidRPr="00840CD0" w:rsidRDefault="001935B6" w:rsidP="001935B6">
      <w:pPr>
        <w:spacing w:after="120" w:line="240" w:lineRule="auto"/>
        <w:jc w:val="both"/>
        <w:rPr>
          <w:rFonts w:ascii="Arial" w:eastAsia="Times New Roman" w:hAnsi="Arial" w:cs="Arial"/>
          <w:sz w:val="24"/>
          <w:szCs w:val="24"/>
          <w:lang w:eastAsia="it-IT"/>
        </w:rPr>
      </w:pPr>
      <w:r w:rsidRPr="00840CD0">
        <w:rPr>
          <w:rFonts w:ascii="Arial" w:eastAsia="Times New Roman" w:hAnsi="Arial" w:cs="Arial"/>
          <w:sz w:val="24"/>
          <w:szCs w:val="24"/>
          <w:lang w:eastAsia="it-IT"/>
        </w:rPr>
        <w:t xml:space="preserve">Gesù non è solo l’Agnello della Pasqua, il cui sangue liberava dalla morte e la cui carne nutriva i pellegrini della libertà. Lui è anche il Servo Sofferente del Signore, che prende il nostro posto per espiare in vece nostra. </w:t>
      </w:r>
    </w:p>
    <w:p w:rsidR="001935B6" w:rsidRPr="00840CD0" w:rsidRDefault="001935B6" w:rsidP="001935B6">
      <w:pPr>
        <w:spacing w:after="120" w:line="240" w:lineRule="auto"/>
        <w:jc w:val="both"/>
        <w:rPr>
          <w:rFonts w:ascii="Arial" w:eastAsia="Times New Roman" w:hAnsi="Arial" w:cs="Courier New"/>
          <w:sz w:val="24"/>
          <w:szCs w:val="24"/>
          <w:lang w:eastAsia="it-IT"/>
        </w:rPr>
      </w:pPr>
      <w:r w:rsidRPr="00840CD0">
        <w:rPr>
          <w:rFonts w:ascii="Arial" w:eastAsia="Times New Roman" w:hAnsi="Arial" w:cs="Courier New"/>
          <w:sz w:val="24"/>
          <w:szCs w:val="24"/>
          <w:lang w:eastAsia="it-IT"/>
        </w:rPr>
        <w:t xml:space="preserve">Vale proprio la pena riflettere e meditare sul Canto del Servo Soffrente. Ci dona la verità di Cristo e di quanto Lui ha fatto per la nostra salvezza: </w:t>
      </w:r>
      <w:r w:rsidRPr="00840CD0">
        <w:rPr>
          <w:rFonts w:ascii="Arial" w:eastAsia="Times New Roman" w:hAnsi="Arial" w:cs="Courier New"/>
          <w:i/>
          <w:sz w:val="24"/>
          <w:szCs w:val="24"/>
          <w:lang w:eastAsia="it-IT"/>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840CD0">
        <w:rPr>
          <w:rFonts w:ascii="Arial" w:eastAsia="Times New Roman" w:hAnsi="Arial" w:cs="Courier New"/>
          <w:sz w:val="24"/>
          <w:szCs w:val="24"/>
          <w:lang w:eastAsia="it-IT"/>
        </w:rPr>
        <w:t xml:space="preserve"> (Is 53,3-12). Quando avremo compreso questo Canto, il nostro cuore sarà un cuore veramente cristico. Fino a quel momento sarà sempre e solo un cuore o di pietra, o quasi di pietra, o solo parzialmente di carne.</w:t>
      </w:r>
    </w:p>
    <w:p w:rsidR="001935B6" w:rsidRPr="00840CD0" w:rsidRDefault="001935B6" w:rsidP="001935B6">
      <w:pPr>
        <w:spacing w:after="120" w:line="240" w:lineRule="auto"/>
        <w:jc w:val="both"/>
        <w:rPr>
          <w:rFonts w:ascii="Arial" w:eastAsia="Times New Roman" w:hAnsi="Arial" w:cs="Courier New"/>
          <w:sz w:val="24"/>
          <w:szCs w:val="24"/>
          <w:lang w:eastAsia="it-IT"/>
        </w:rPr>
      </w:pPr>
      <w:bookmarkStart w:id="4" w:name="_GoBack"/>
      <w:r w:rsidRPr="00840CD0">
        <w:rPr>
          <w:rFonts w:ascii="Arial" w:eastAsia="Times New Roman" w:hAnsi="Arial" w:cs="Courier New"/>
          <w:sz w:val="24"/>
          <w:szCs w:val="24"/>
          <w:lang w:eastAsia="it-IT"/>
        </w:rPr>
        <w:t>Dopo che abbiamo chiesto al nostro Agnello di Dio di purificarci, mondarci, lavarci da ogni peccato, ora lo invochiamo come nostro Aiuto potente. È Lui il nostro soccorso, l’ultima e la prima nostra via di salvezza</w:t>
      </w:r>
      <w:bookmarkEnd w:id="4"/>
      <w:r w:rsidRPr="00840CD0">
        <w:rPr>
          <w:rFonts w:ascii="Arial" w:eastAsia="Times New Roman" w:hAnsi="Arial" w:cs="Courier New"/>
          <w:sz w:val="24"/>
          <w:szCs w:val="24"/>
          <w:lang w:eastAsia="it-IT"/>
        </w:rPr>
        <w:t>. La nostra vita è un mare di necessità, guai, malattie, sofferenze, infinita povertà. Siamo avvolti da ogni miseria spirituale e materiale. Siamo disastrati più che naufrag</w:t>
      </w:r>
      <w:r w:rsidR="00C56D85">
        <w:rPr>
          <w:rFonts w:ascii="Arial" w:eastAsia="Times New Roman" w:hAnsi="Arial" w:cs="Courier New"/>
          <w:sz w:val="24"/>
          <w:szCs w:val="24"/>
          <w:lang w:eastAsia="it-IT"/>
        </w:rPr>
        <w:t>h</w:t>
      </w:r>
      <w:r w:rsidRPr="00840CD0">
        <w:rPr>
          <w:rFonts w:ascii="Arial" w:eastAsia="Times New Roman" w:hAnsi="Arial" w:cs="Courier New"/>
          <w:sz w:val="24"/>
          <w:szCs w:val="24"/>
          <w:lang w:eastAsia="it-IT"/>
        </w:rPr>
        <w:t>i senza nave e senza alcuna scialuppa o zattera di salvataggio. Il mare agitato ogni giorno si avventa contro di noi per inghiottirci. La tentazione è sempre dinanzi alla porta del nostro cuore, senza alcuna tregua, cercando di divorarci per intero, senza lasciare alcuna traccia di bene in noi.</w:t>
      </w:r>
    </w:p>
    <w:p w:rsidR="001935B6" w:rsidRPr="00840CD0" w:rsidRDefault="001935B6" w:rsidP="001935B6">
      <w:pPr>
        <w:spacing w:after="120" w:line="240" w:lineRule="auto"/>
        <w:jc w:val="both"/>
        <w:rPr>
          <w:rFonts w:ascii="Arial" w:eastAsia="Times New Roman" w:hAnsi="Arial" w:cs="Courier New"/>
          <w:sz w:val="24"/>
          <w:szCs w:val="24"/>
          <w:lang w:eastAsia="it-IT"/>
        </w:rPr>
      </w:pPr>
      <w:r w:rsidRPr="00840CD0">
        <w:rPr>
          <w:rFonts w:ascii="Arial" w:eastAsia="Times New Roman" w:hAnsi="Arial" w:cs="Courier New"/>
          <w:sz w:val="24"/>
          <w:szCs w:val="24"/>
          <w:lang w:eastAsia="it-IT"/>
        </w:rPr>
        <w:t>Dinanzi a questo cosmo di nullità umana, solo Lui ci può Salvare, perché solo Lui è il nostro Salvatore. Solo Lui può riversare su di noi lo Spirito senza misura nel quale e per il quale la nostra vita entra nella vera pace. A Lui che è venuto sulla nostra terra per togliere il peccato e tutte le conseguenze che esso provoca e genera nella nostra vita, chiediamo</w:t>
      </w:r>
      <w:r w:rsidR="00C56D85">
        <w:rPr>
          <w:rFonts w:ascii="Arial" w:eastAsia="Times New Roman" w:hAnsi="Arial" w:cs="Courier New"/>
          <w:sz w:val="24"/>
          <w:szCs w:val="24"/>
          <w:lang w:eastAsia="it-IT"/>
        </w:rPr>
        <w:t xml:space="preserve"> che ci esaudisca in ogni nostra</w:t>
      </w:r>
      <w:r w:rsidRPr="00840CD0">
        <w:rPr>
          <w:rFonts w:ascii="Arial" w:eastAsia="Times New Roman" w:hAnsi="Arial" w:cs="Courier New"/>
          <w:sz w:val="24"/>
          <w:szCs w:val="24"/>
          <w:lang w:eastAsia="it-IT"/>
        </w:rPr>
        <w:t xml:space="preserve"> richiesta, venga in aiuto per sollevarci dall’angustia e dal dolore nel quale versano i nostri giorni. A Lui chiediamo che viva il suo ministero, che eserciti la sua carità d’ufficio. Per missione Lui è il nostro Salvatore. Lui ci deve ascoltare per essere s</w:t>
      </w:r>
      <w:r w:rsidR="00C56D85">
        <w:rPr>
          <w:rFonts w:ascii="Arial" w:eastAsia="Times New Roman" w:hAnsi="Arial" w:cs="Courier New"/>
          <w:sz w:val="24"/>
          <w:szCs w:val="24"/>
          <w:lang w:eastAsia="it-IT"/>
        </w:rPr>
        <w:t>é</w:t>
      </w:r>
      <w:r w:rsidRPr="00840CD0">
        <w:rPr>
          <w:rFonts w:ascii="Arial" w:eastAsia="Times New Roman" w:hAnsi="Arial" w:cs="Courier New"/>
          <w:sz w:val="24"/>
          <w:szCs w:val="24"/>
          <w:lang w:eastAsia="it-IT"/>
        </w:rPr>
        <w:t xml:space="preserve"> stesso, per vivere ciò che è. Come il sole è sole perché illumina e riscalda la terra e se noi diciamo al sole di riscaldarci e di illuminarci altro non diciamo se non di continuare ad essere sole per sempre verso di noi, così dicasi per Cristo Gesù. A Lui altro non diciamo se non di continuare verso di noi ad essere il vero Agnello di Dio, a vivere la missione che il Padre gli ha consegnato, ad assolvere al suo ufficio di </w:t>
      </w:r>
      <w:r w:rsidRPr="00840CD0">
        <w:rPr>
          <w:rFonts w:ascii="Arial" w:eastAsia="Times New Roman" w:hAnsi="Arial" w:cs="Courier New"/>
          <w:i/>
          <w:sz w:val="24"/>
          <w:szCs w:val="24"/>
          <w:lang w:eastAsia="it-IT"/>
        </w:rPr>
        <w:t>“abolitore”</w:t>
      </w:r>
      <w:r w:rsidRPr="00840CD0">
        <w:rPr>
          <w:rFonts w:ascii="Arial" w:eastAsia="Times New Roman" w:hAnsi="Arial" w:cs="Courier New"/>
          <w:sz w:val="24"/>
          <w:szCs w:val="24"/>
          <w:lang w:eastAsia="it-IT"/>
        </w:rPr>
        <w:t xml:space="preserve"> del peccato e di ogni sua conseguenza nella nostra vita. Tu, Gesù, sei l’Agnello di Dio che togli i peccati del mondo. Vivi verso di noi questa tua missione d’amore, pietà, carità, compassione, grande misericordia. Solo te abbiamo e nessun altro. Solo te il Padre ha costituito e nessun altro.</w:t>
      </w:r>
    </w:p>
    <w:p w:rsidR="00AF0EA4" w:rsidRDefault="001935B6" w:rsidP="00840CD0">
      <w:pPr>
        <w:spacing w:after="120" w:line="240" w:lineRule="auto"/>
        <w:jc w:val="both"/>
      </w:pPr>
      <w:r w:rsidRPr="00840CD0">
        <w:rPr>
          <w:rFonts w:ascii="Arial" w:eastAsia="Times New Roman" w:hAnsi="Arial" w:cs="Courier New"/>
          <w:sz w:val="24"/>
          <w:szCs w:val="24"/>
          <w:lang w:eastAsia="it-IT"/>
        </w:rPr>
        <w:t>Vergine</w:t>
      </w:r>
      <w:r w:rsidR="00840CD0">
        <w:rPr>
          <w:rFonts w:ascii="Arial" w:eastAsia="Times New Roman" w:hAnsi="Arial" w:cs="Courier New"/>
          <w:sz w:val="24"/>
          <w:szCs w:val="24"/>
          <w:lang w:eastAsia="it-IT"/>
        </w:rPr>
        <w:t xml:space="preserve"> Maria, </w:t>
      </w:r>
      <w:r w:rsidRPr="00840CD0">
        <w:rPr>
          <w:rFonts w:ascii="Arial" w:eastAsia="Times New Roman" w:hAnsi="Arial" w:cs="Courier New"/>
          <w:sz w:val="24"/>
          <w:szCs w:val="24"/>
          <w:lang w:eastAsia="it-IT"/>
        </w:rPr>
        <w:t>Angeli, Santi, dateci questa purissima fede.</w:t>
      </w:r>
    </w:p>
    <w:sectPr w:rsidR="00AF0EA4" w:rsidSect="00C1683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35"/>
    <w:rsid w:val="001935B6"/>
    <w:rsid w:val="00290657"/>
    <w:rsid w:val="00840CD0"/>
    <w:rsid w:val="009E41A2"/>
    <w:rsid w:val="00AF0EA4"/>
    <w:rsid w:val="00C12C30"/>
    <w:rsid w:val="00C16835"/>
    <w:rsid w:val="00C56D85"/>
    <w:rsid w:val="00FB054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C781E-CD77-4B37-9135-C4AACE70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6835"/>
    <w:pPr>
      <w:spacing w:line="256" w:lineRule="auto"/>
    </w:pPr>
  </w:style>
  <w:style w:type="paragraph" w:styleId="Titolo2">
    <w:name w:val="heading 2"/>
    <w:basedOn w:val="Normale"/>
    <w:next w:val="Normale"/>
    <w:link w:val="Titolo2Carattere"/>
    <w:qFormat/>
    <w:rsid w:val="009E41A2"/>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9E41A2"/>
    <w:rPr>
      <w:rFonts w:ascii="Arial" w:eastAsia="Times New Roman" w:hAnsi="Arial" w:cs="Arial"/>
      <w:b/>
      <w:bCs/>
      <w:i/>
      <w:iCs/>
      <w:sz w:val="28"/>
      <w:szCs w:val="28"/>
      <w:lang w:eastAsia="it-IT"/>
    </w:rPr>
  </w:style>
  <w:style w:type="paragraph" w:styleId="Testonormale">
    <w:name w:val="Plain Text"/>
    <w:basedOn w:val="Normale"/>
    <w:link w:val="TestonormaleCarattere"/>
    <w:rsid w:val="009E41A2"/>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9E41A2"/>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C56D8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6D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Giuseppe Deodato</cp:lastModifiedBy>
  <cp:revision>13</cp:revision>
  <cp:lastPrinted>2019-11-30T09:12:00Z</cp:lastPrinted>
  <dcterms:created xsi:type="dcterms:W3CDTF">2019-09-28T19:28:00Z</dcterms:created>
  <dcterms:modified xsi:type="dcterms:W3CDTF">2019-12-01T17:29:00Z</dcterms:modified>
</cp:coreProperties>
</file>