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E236BE" w:rsidRPr="00E373C0" w:rsidRDefault="00E236BE" w:rsidP="00E236BE">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60592A" w:rsidRPr="0060592A" w:rsidRDefault="003A2F50" w:rsidP="0060592A">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XX</w:t>
      </w:r>
      <w:r w:rsidR="003177B5">
        <w:rPr>
          <w:rFonts w:ascii="Goudy Old Style" w:hAnsi="Goudy Old Style"/>
          <w:b/>
          <w:bCs/>
          <w:color w:val="000000"/>
          <w:sz w:val="36"/>
          <w:szCs w:val="36"/>
          <w:u w:val="single"/>
        </w:rPr>
        <w:t>X</w:t>
      </w:r>
      <w:r w:rsidR="004874EE">
        <w:rPr>
          <w:rFonts w:ascii="Goudy Old Style" w:hAnsi="Goudy Old Style"/>
          <w:b/>
          <w:bCs/>
          <w:color w:val="000000"/>
          <w:sz w:val="36"/>
          <w:szCs w:val="36"/>
          <w:u w:val="single"/>
        </w:rPr>
        <w:t>I</w:t>
      </w:r>
      <w:r w:rsidR="0060592A" w:rsidRPr="0060592A">
        <w:rPr>
          <w:rFonts w:ascii="Goudy Old Style" w:hAnsi="Goudy Old Style"/>
          <w:b/>
          <w:bCs/>
          <w:color w:val="000000"/>
          <w:sz w:val="36"/>
          <w:szCs w:val="36"/>
          <w:u w:val="single"/>
        </w:rPr>
        <w:t xml:space="preserve"> TEMPO ORDINA</w:t>
      </w:r>
      <w:r w:rsidR="00B54E6E">
        <w:rPr>
          <w:rFonts w:ascii="Goudy Old Style" w:hAnsi="Goudy Old Style"/>
          <w:b/>
          <w:bCs/>
          <w:color w:val="000000"/>
          <w:sz w:val="36"/>
          <w:szCs w:val="36"/>
          <w:u w:val="single"/>
        </w:rPr>
        <w:t>RIO</w:t>
      </w:r>
      <w:r w:rsidR="004874EE">
        <w:rPr>
          <w:rFonts w:ascii="Goudy Old Style" w:hAnsi="Goudy Old Style"/>
          <w:b/>
          <w:bCs/>
          <w:color w:val="000000"/>
          <w:sz w:val="36"/>
          <w:szCs w:val="36"/>
          <w:u w:val="single"/>
        </w:rPr>
        <w:t xml:space="preserve"> – FEDELI DEFUNTI</w:t>
      </w:r>
      <w:bookmarkStart w:id="0" w:name="_GoBack"/>
      <w:bookmarkEnd w:id="0"/>
    </w:p>
    <w:p w:rsidR="006F3FC9" w:rsidRDefault="005A35EF" w:rsidP="003177B5">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 xml:space="preserve">(dal </w:t>
      </w:r>
      <w:r w:rsidR="003A2F50">
        <w:rPr>
          <w:rFonts w:ascii="Goudy Old Style" w:hAnsi="Goudy Old Style"/>
          <w:bCs/>
          <w:color w:val="000000"/>
          <w:sz w:val="36"/>
          <w:szCs w:val="36"/>
        </w:rPr>
        <w:t>2</w:t>
      </w:r>
      <w:r w:rsidR="004874EE">
        <w:rPr>
          <w:rFonts w:ascii="Goudy Old Style" w:hAnsi="Goudy Old Style"/>
          <w:bCs/>
          <w:color w:val="000000"/>
          <w:sz w:val="36"/>
          <w:szCs w:val="36"/>
        </w:rPr>
        <w:t xml:space="preserve"> al 9</w:t>
      </w:r>
      <w:r w:rsidR="003A2F50">
        <w:rPr>
          <w:rFonts w:ascii="Goudy Old Style" w:hAnsi="Goudy Old Style"/>
          <w:bCs/>
          <w:color w:val="000000"/>
          <w:sz w:val="36"/>
          <w:szCs w:val="36"/>
        </w:rPr>
        <w:t xml:space="preserve"> novembre</w:t>
      </w:r>
      <w:r>
        <w:rPr>
          <w:rFonts w:ascii="Goudy Old Style" w:hAnsi="Goudy Old Style"/>
          <w:bCs/>
          <w:color w:val="000000"/>
          <w:sz w:val="36"/>
          <w:szCs w:val="36"/>
        </w:rPr>
        <w:t xml:space="preserve"> </w:t>
      </w:r>
      <w:r w:rsidR="0060592A" w:rsidRPr="0060592A">
        <w:rPr>
          <w:rFonts w:ascii="Goudy Old Style" w:hAnsi="Goudy Old Style"/>
          <w:bCs/>
          <w:color w:val="000000"/>
          <w:sz w:val="36"/>
          <w:szCs w:val="36"/>
        </w:rPr>
        <w:t>2025)</w:t>
      </w:r>
    </w:p>
    <w:p w:rsidR="003177B5" w:rsidRPr="003177B5" w:rsidRDefault="003177B5" w:rsidP="003177B5">
      <w:pPr>
        <w:spacing w:line="264" w:lineRule="auto"/>
        <w:jc w:val="center"/>
        <w:rPr>
          <w:rFonts w:ascii="Goudy Old Style" w:hAnsi="Goudy Old Style"/>
          <w:bCs/>
          <w:color w:val="000000"/>
          <w:sz w:val="20"/>
          <w:szCs w:val="20"/>
        </w:rPr>
      </w:pPr>
    </w:p>
    <w:p w:rsidR="004874EE" w:rsidRPr="004874EE" w:rsidRDefault="004874EE" w:rsidP="004874EE">
      <w:pPr>
        <w:jc w:val="both"/>
        <w:rPr>
          <w:rFonts w:ascii="Goudy Old Style" w:hAnsi="Goudy Old Style"/>
          <w:bCs/>
          <w:color w:val="000000"/>
          <w:sz w:val="32"/>
          <w:szCs w:val="32"/>
        </w:rPr>
      </w:pPr>
      <w:r w:rsidRPr="004874EE">
        <w:rPr>
          <w:rFonts w:ascii="Goudy Old Style" w:hAnsi="Goudy Old Style"/>
          <w:bCs/>
          <w:color w:val="000000"/>
          <w:sz w:val="32"/>
          <w:szCs w:val="32"/>
        </w:rPr>
        <w:sym w:font="Wingdings" w:char="F0A7"/>
      </w:r>
      <w:r w:rsidRPr="004874EE">
        <w:rPr>
          <w:rFonts w:ascii="Goudy Old Style" w:hAnsi="Goudy Old Style"/>
          <w:bCs/>
          <w:color w:val="000000"/>
          <w:sz w:val="32"/>
          <w:szCs w:val="32"/>
        </w:rPr>
        <w:t xml:space="preserve"> Ricordo che questa sera alle 18 pregheremo il S. Rosario in forma comunitaria per tutti defunti. Per chi è libero, vi invito a partecipare.</w:t>
      </w:r>
    </w:p>
    <w:p w:rsidR="004874EE" w:rsidRPr="004874EE" w:rsidRDefault="004874EE" w:rsidP="004874EE">
      <w:pPr>
        <w:jc w:val="both"/>
        <w:rPr>
          <w:rFonts w:ascii="Goudy Old Style" w:hAnsi="Goudy Old Style"/>
          <w:bCs/>
          <w:color w:val="000000"/>
          <w:sz w:val="8"/>
          <w:szCs w:val="8"/>
        </w:rPr>
      </w:pPr>
    </w:p>
    <w:p w:rsidR="004874EE" w:rsidRPr="004874EE" w:rsidRDefault="004874EE" w:rsidP="004874EE">
      <w:pPr>
        <w:jc w:val="both"/>
        <w:rPr>
          <w:rFonts w:ascii="Goudy Old Style" w:hAnsi="Goudy Old Style"/>
          <w:bCs/>
          <w:color w:val="000000"/>
          <w:sz w:val="32"/>
          <w:szCs w:val="32"/>
        </w:rPr>
      </w:pPr>
      <w:r w:rsidRPr="004874EE">
        <w:rPr>
          <w:rFonts w:ascii="Goudy Old Style" w:hAnsi="Goudy Old Style"/>
          <w:bCs/>
          <w:color w:val="000000"/>
          <w:sz w:val="32"/>
          <w:szCs w:val="32"/>
        </w:rPr>
        <w:sym w:font="Wingdings" w:char="F0A7"/>
      </w:r>
      <w:r w:rsidRPr="004874EE">
        <w:rPr>
          <w:rFonts w:ascii="Goudy Old Style" w:hAnsi="Goudy Old Style"/>
          <w:bCs/>
          <w:color w:val="000000"/>
          <w:sz w:val="32"/>
          <w:szCs w:val="32"/>
        </w:rPr>
        <w:t xml:space="preserve"> Venerdì 7 novembre, alle 21, avrà inizio il cammino dei fidanzati in preparazione al matrimonio. I fidanzati che sono interessati possono ancora iscriversi rivolgendosi a me, la sera, in ufficio parrocchiale, dopo le 19, oppure prendere appuntamento all’indirizzo mail riportato sulla locandina. </w:t>
      </w:r>
    </w:p>
    <w:p w:rsidR="004874EE" w:rsidRPr="004874EE" w:rsidRDefault="004874EE" w:rsidP="004874EE">
      <w:pPr>
        <w:jc w:val="both"/>
        <w:rPr>
          <w:rFonts w:ascii="Goudy Old Style" w:hAnsi="Goudy Old Style"/>
          <w:bCs/>
          <w:color w:val="000000"/>
          <w:sz w:val="8"/>
          <w:szCs w:val="8"/>
        </w:rPr>
      </w:pPr>
    </w:p>
    <w:p w:rsidR="004874EE" w:rsidRPr="004874EE" w:rsidRDefault="004874EE" w:rsidP="004874EE">
      <w:pPr>
        <w:jc w:val="both"/>
        <w:rPr>
          <w:rFonts w:ascii="Goudy Old Style" w:hAnsi="Goudy Old Style"/>
          <w:bCs/>
          <w:color w:val="000000"/>
          <w:sz w:val="32"/>
          <w:szCs w:val="32"/>
        </w:rPr>
      </w:pPr>
      <w:r w:rsidRPr="004874EE">
        <w:rPr>
          <w:rFonts w:ascii="Goudy Old Style" w:hAnsi="Goudy Old Style"/>
          <w:bCs/>
          <w:color w:val="000000"/>
          <w:sz w:val="32"/>
          <w:szCs w:val="32"/>
        </w:rPr>
        <w:sym w:font="Wingdings" w:char="F0A7"/>
      </w:r>
      <w:r w:rsidRPr="004874EE">
        <w:rPr>
          <w:rFonts w:ascii="Goudy Old Style" w:hAnsi="Goudy Old Style"/>
          <w:bCs/>
          <w:color w:val="000000"/>
          <w:sz w:val="32"/>
          <w:szCs w:val="32"/>
        </w:rPr>
        <w:t xml:space="preserve"> Sabato 8 novembre alle 9,45 e domenica 9 novembre alle 17 in chiesa ci sarà la Catechesi comunitaria.</w:t>
      </w:r>
    </w:p>
    <w:p w:rsidR="004874EE" w:rsidRPr="004874EE" w:rsidRDefault="004874EE" w:rsidP="004874EE">
      <w:pPr>
        <w:jc w:val="both"/>
        <w:rPr>
          <w:rFonts w:ascii="Goudy Old Style" w:hAnsi="Goudy Old Style"/>
          <w:bCs/>
          <w:color w:val="000000"/>
          <w:sz w:val="8"/>
          <w:szCs w:val="8"/>
        </w:rPr>
      </w:pPr>
    </w:p>
    <w:p w:rsidR="004874EE" w:rsidRPr="004874EE" w:rsidRDefault="004874EE" w:rsidP="004874EE">
      <w:pPr>
        <w:jc w:val="both"/>
        <w:rPr>
          <w:rFonts w:ascii="Goudy Old Style" w:hAnsi="Goudy Old Style"/>
          <w:bCs/>
          <w:color w:val="000000"/>
          <w:sz w:val="32"/>
          <w:szCs w:val="32"/>
        </w:rPr>
      </w:pPr>
      <w:r w:rsidRPr="004874EE">
        <w:rPr>
          <w:rFonts w:ascii="Goudy Old Style" w:hAnsi="Goudy Old Style"/>
          <w:bCs/>
          <w:color w:val="000000"/>
          <w:sz w:val="32"/>
          <w:szCs w:val="32"/>
        </w:rPr>
        <w:sym w:font="Wingdings" w:char="F0A7"/>
      </w:r>
      <w:r w:rsidRPr="004874EE">
        <w:rPr>
          <w:rFonts w:ascii="Goudy Old Style" w:hAnsi="Goudy Old Style"/>
          <w:bCs/>
          <w:color w:val="000000"/>
          <w:sz w:val="32"/>
          <w:szCs w:val="32"/>
        </w:rPr>
        <w:t xml:space="preserve"> Domenica prossima, 9 novembre, ci sarà la raccolta dei viveri per il nostro centro ascolto </w:t>
      </w:r>
      <w:proofErr w:type="spellStart"/>
      <w:r w:rsidRPr="004874EE">
        <w:rPr>
          <w:rFonts w:ascii="Goudy Old Style" w:hAnsi="Goudy Old Style"/>
          <w:bCs/>
          <w:color w:val="000000"/>
          <w:sz w:val="32"/>
          <w:szCs w:val="32"/>
        </w:rPr>
        <w:t>caritas</w:t>
      </w:r>
      <w:proofErr w:type="spellEnd"/>
      <w:r w:rsidRPr="004874EE">
        <w:rPr>
          <w:rFonts w:ascii="Goudy Old Style" w:hAnsi="Goudy Old Style"/>
          <w:bCs/>
          <w:color w:val="000000"/>
          <w:sz w:val="32"/>
          <w:szCs w:val="32"/>
        </w:rPr>
        <w:t xml:space="preserve"> parrocchiale. I viveri si potranno portare in parrocchia il sabato sera e la domenica negli orari delle S. Messe e anche nella settimana successiva negli orari dell’ufficio parrocchiale. Uscendo dalla chiesa, trovate, sulle credenze, il foglietto con i generi alimentari e i prodotti per l’igiene che maggiormente occorrono. Se volete, lo potete prendere.</w:t>
      </w:r>
    </w:p>
    <w:p w:rsidR="004874EE" w:rsidRPr="004874EE" w:rsidRDefault="004874EE" w:rsidP="004874EE">
      <w:pPr>
        <w:jc w:val="both"/>
        <w:rPr>
          <w:rFonts w:ascii="Goudy Old Style" w:hAnsi="Goudy Old Style"/>
          <w:bCs/>
          <w:color w:val="000000"/>
          <w:sz w:val="8"/>
          <w:szCs w:val="8"/>
        </w:rPr>
      </w:pPr>
    </w:p>
    <w:p w:rsidR="004874EE" w:rsidRPr="004874EE" w:rsidRDefault="004874EE" w:rsidP="004874EE">
      <w:pPr>
        <w:jc w:val="both"/>
        <w:rPr>
          <w:rFonts w:ascii="Goudy Old Style" w:hAnsi="Goudy Old Style"/>
          <w:bCs/>
          <w:color w:val="000000"/>
          <w:sz w:val="32"/>
          <w:szCs w:val="32"/>
        </w:rPr>
      </w:pPr>
      <w:r w:rsidRPr="004874EE">
        <w:rPr>
          <w:rFonts w:ascii="Goudy Old Style" w:hAnsi="Goudy Old Style"/>
          <w:bCs/>
          <w:color w:val="000000"/>
          <w:sz w:val="32"/>
          <w:szCs w:val="32"/>
        </w:rPr>
        <w:sym w:font="Wingdings" w:char="F0A7"/>
      </w:r>
      <w:r w:rsidRPr="004874EE">
        <w:rPr>
          <w:rFonts w:ascii="Goudy Old Style" w:hAnsi="Goudy Old Style"/>
          <w:bCs/>
          <w:color w:val="000000"/>
          <w:sz w:val="32"/>
          <w:szCs w:val="32"/>
        </w:rPr>
        <w:t xml:space="preserve"> Ricordo che sabato 29 novembre vivremo il Pellegrinaggio Giubilare parrocchiale alla basilica di S. Maria Maggiore. Il ritrovo sarà quel giorno alle 8,15 all’obelisco davanti la Basilica, per ritrovarci poi nella Cappella Paolina entro le 8,40, celebrare la S. Messa alle 9 e poi passare la Porta Santa. Chi vuole partecipare deve iscriversi presso il nostro ufficio parrocchiale.</w:t>
      </w:r>
    </w:p>
    <w:p w:rsidR="00281046" w:rsidRDefault="00281046" w:rsidP="00EE1B1C">
      <w:pPr>
        <w:jc w:val="both"/>
        <w:rPr>
          <w:rFonts w:ascii="Goudy Old Style" w:hAnsi="Goudy Old Style"/>
          <w:bCs/>
          <w:i/>
          <w:color w:val="000000"/>
          <w:sz w:val="32"/>
          <w:szCs w:val="32"/>
        </w:rPr>
      </w:pPr>
    </w:p>
    <w:p w:rsidR="005A35EF" w:rsidRDefault="005A35EF"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6114"/>
    <w:rsid w:val="001719F0"/>
    <w:rsid w:val="0017483D"/>
    <w:rsid w:val="0018241F"/>
    <w:rsid w:val="001827DA"/>
    <w:rsid w:val="001A4B97"/>
    <w:rsid w:val="001A524D"/>
    <w:rsid w:val="001A6063"/>
    <w:rsid w:val="001B5502"/>
    <w:rsid w:val="001B59E0"/>
    <w:rsid w:val="001C68AF"/>
    <w:rsid w:val="001E1B67"/>
    <w:rsid w:val="001F27EE"/>
    <w:rsid w:val="001F541C"/>
    <w:rsid w:val="002030EF"/>
    <w:rsid w:val="00214B93"/>
    <w:rsid w:val="002207F5"/>
    <w:rsid w:val="002252A0"/>
    <w:rsid w:val="00232AC1"/>
    <w:rsid w:val="00246198"/>
    <w:rsid w:val="00247DEC"/>
    <w:rsid w:val="00273944"/>
    <w:rsid w:val="00275868"/>
    <w:rsid w:val="00281046"/>
    <w:rsid w:val="00291D3A"/>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F0EF7"/>
    <w:rsid w:val="00401123"/>
    <w:rsid w:val="00410EAE"/>
    <w:rsid w:val="00412B95"/>
    <w:rsid w:val="0041491D"/>
    <w:rsid w:val="00417263"/>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50164"/>
    <w:rsid w:val="00653736"/>
    <w:rsid w:val="00671BC5"/>
    <w:rsid w:val="00677B8E"/>
    <w:rsid w:val="006800CB"/>
    <w:rsid w:val="006876AD"/>
    <w:rsid w:val="00694026"/>
    <w:rsid w:val="006971DB"/>
    <w:rsid w:val="006A3E77"/>
    <w:rsid w:val="006A425A"/>
    <w:rsid w:val="006A46AD"/>
    <w:rsid w:val="006A7713"/>
    <w:rsid w:val="006B162B"/>
    <w:rsid w:val="006C6631"/>
    <w:rsid w:val="006D3020"/>
    <w:rsid w:val="006D45B7"/>
    <w:rsid w:val="006D5BDF"/>
    <w:rsid w:val="006F201A"/>
    <w:rsid w:val="006F20B9"/>
    <w:rsid w:val="006F3FC9"/>
    <w:rsid w:val="006F42E8"/>
    <w:rsid w:val="006F775F"/>
    <w:rsid w:val="00702A99"/>
    <w:rsid w:val="007035EC"/>
    <w:rsid w:val="007043F9"/>
    <w:rsid w:val="00705090"/>
    <w:rsid w:val="007230AF"/>
    <w:rsid w:val="00730F4D"/>
    <w:rsid w:val="00732505"/>
    <w:rsid w:val="00750DF5"/>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F0410"/>
    <w:rsid w:val="00AF1A4D"/>
    <w:rsid w:val="00AF65D8"/>
    <w:rsid w:val="00B12491"/>
    <w:rsid w:val="00B27047"/>
    <w:rsid w:val="00B32629"/>
    <w:rsid w:val="00B4188E"/>
    <w:rsid w:val="00B5352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6908"/>
    <w:rsid w:val="00CF61C9"/>
    <w:rsid w:val="00D01724"/>
    <w:rsid w:val="00D10F58"/>
    <w:rsid w:val="00D164A1"/>
    <w:rsid w:val="00D178A1"/>
    <w:rsid w:val="00D23340"/>
    <w:rsid w:val="00D23AA1"/>
    <w:rsid w:val="00D402CB"/>
    <w:rsid w:val="00D57DAB"/>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C0A9"/>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227</Words>
  <Characters>1295</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406</cp:revision>
  <dcterms:created xsi:type="dcterms:W3CDTF">2018-09-08T14:02:00Z</dcterms:created>
  <dcterms:modified xsi:type="dcterms:W3CDTF">2025-10-31T11:39:00Z</dcterms:modified>
</cp:coreProperties>
</file>